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DC" w:rsidRDefault="008514A6" w:rsidP="001871DC">
      <w:pPr>
        <w:tabs>
          <w:tab w:val="left" w:pos="8505"/>
        </w:tabs>
      </w:pPr>
      <w:r>
        <w:t xml:space="preserve">                                                                                                                                                                                                                                                                                                                                                                                                                                                                                                                                                                                                                                                                                                                                                                                                                                                                                                                                                                                                                                                                                                                                                                                                                                                                                                                                                                                                                                                                                                                                                                                                                                                                                                                                                                                                                                                                                                                                                                                                                                                                                                                                                                                                                                                                                                                                                                                                                                                                                                                                                                                                                                                            </w:t>
      </w:r>
    </w:p>
    <w:p w:rsidR="001871DC" w:rsidRDefault="00B35002" w:rsidP="001871DC">
      <w:pPr>
        <w:tabs>
          <w:tab w:val="left" w:pos="8505"/>
        </w:tabs>
      </w:pPr>
      <w:r>
        <w:rPr>
          <w:noProof/>
        </w:rPr>
        <w:drawing>
          <wp:inline distT="0" distB="0" distL="0" distR="0">
            <wp:extent cx="3400425" cy="202882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2028825"/>
                    </a:xfrm>
                    <a:prstGeom prst="rect">
                      <a:avLst/>
                    </a:prstGeom>
                    <a:noFill/>
                    <a:ln>
                      <a:noFill/>
                    </a:ln>
                  </pic:spPr>
                </pic:pic>
              </a:graphicData>
            </a:graphic>
          </wp:inline>
        </w:drawing>
      </w: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Pr="00E142FD" w:rsidRDefault="00284381" w:rsidP="001871DC">
      <w:pPr>
        <w:tabs>
          <w:tab w:val="left" w:pos="8505"/>
        </w:tabs>
        <w:jc w:val="center"/>
        <w:rPr>
          <w:rFonts w:ascii="Arial" w:hAnsi="Arial" w:cs="Arial"/>
          <w:b/>
          <w:sz w:val="52"/>
          <w:szCs w:val="52"/>
        </w:rPr>
      </w:pPr>
      <w:r>
        <w:rPr>
          <w:rFonts w:ascii="Arial" w:hAnsi="Arial" w:cs="Arial"/>
          <w:b/>
          <w:sz w:val="52"/>
          <w:szCs w:val="52"/>
        </w:rPr>
        <w:t>RAP</w:t>
      </w:r>
      <w:r w:rsidR="004A499F">
        <w:rPr>
          <w:rFonts w:ascii="Arial" w:hAnsi="Arial" w:cs="Arial"/>
          <w:b/>
          <w:sz w:val="52"/>
          <w:szCs w:val="52"/>
        </w:rPr>
        <w:t>P</w:t>
      </w:r>
      <w:r w:rsidR="00987E8E">
        <w:rPr>
          <w:rFonts w:ascii="Arial" w:hAnsi="Arial" w:cs="Arial"/>
          <w:b/>
          <w:sz w:val="52"/>
          <w:szCs w:val="52"/>
        </w:rPr>
        <w:t>OR</w:t>
      </w:r>
      <w:r>
        <w:rPr>
          <w:rFonts w:ascii="Arial" w:hAnsi="Arial" w:cs="Arial"/>
          <w:b/>
          <w:sz w:val="52"/>
          <w:szCs w:val="52"/>
        </w:rPr>
        <w:t xml:space="preserve">T </w:t>
      </w:r>
      <w:r w:rsidR="001871DC" w:rsidRPr="00E142FD">
        <w:rPr>
          <w:rFonts w:ascii="Arial" w:hAnsi="Arial" w:cs="Arial"/>
          <w:b/>
          <w:sz w:val="52"/>
          <w:szCs w:val="52"/>
        </w:rPr>
        <w:t>D</w:t>
      </w:r>
      <w:r w:rsidR="00987E8E">
        <w:rPr>
          <w:rFonts w:ascii="Arial" w:hAnsi="Arial" w:cs="Arial"/>
          <w:b/>
          <w:sz w:val="52"/>
          <w:szCs w:val="52"/>
        </w:rPr>
        <w:t>’</w:t>
      </w:r>
      <w:r w:rsidR="001871DC" w:rsidRPr="00E142FD">
        <w:rPr>
          <w:rFonts w:ascii="Arial" w:hAnsi="Arial" w:cs="Arial"/>
          <w:b/>
          <w:sz w:val="52"/>
          <w:szCs w:val="52"/>
        </w:rPr>
        <w:t>ACTIVITES</w:t>
      </w:r>
    </w:p>
    <w:p w:rsidR="001871DC" w:rsidRPr="00E142FD" w:rsidRDefault="001871DC" w:rsidP="001871DC">
      <w:pPr>
        <w:tabs>
          <w:tab w:val="left" w:pos="8505"/>
        </w:tabs>
        <w:jc w:val="center"/>
        <w:rPr>
          <w:rFonts w:ascii="Arial" w:hAnsi="Arial" w:cs="Arial"/>
          <w:b/>
          <w:sz w:val="52"/>
          <w:szCs w:val="52"/>
        </w:rPr>
      </w:pPr>
      <w:r>
        <w:rPr>
          <w:rFonts w:ascii="Arial" w:hAnsi="Arial" w:cs="Arial"/>
          <w:b/>
          <w:sz w:val="52"/>
          <w:szCs w:val="52"/>
        </w:rPr>
        <w:t>ANNEE 20</w:t>
      </w:r>
      <w:r w:rsidR="00881BAB">
        <w:rPr>
          <w:rFonts w:ascii="Arial" w:hAnsi="Arial" w:cs="Arial"/>
          <w:b/>
          <w:sz w:val="52"/>
          <w:szCs w:val="52"/>
        </w:rPr>
        <w:t>2</w:t>
      </w:r>
      <w:r w:rsidR="00DE17CD">
        <w:rPr>
          <w:rFonts w:ascii="Arial" w:hAnsi="Arial" w:cs="Arial"/>
          <w:b/>
          <w:sz w:val="52"/>
          <w:szCs w:val="52"/>
        </w:rPr>
        <w:t>1</w:t>
      </w:r>
    </w:p>
    <w:p w:rsidR="001871DC" w:rsidRPr="00E142FD" w:rsidRDefault="001871DC" w:rsidP="001871DC">
      <w:pPr>
        <w:tabs>
          <w:tab w:val="left" w:pos="8505"/>
        </w:tabs>
        <w:rPr>
          <w:rFonts w:ascii="Arial" w:hAnsi="Arial" w:cs="Arial"/>
        </w:rPr>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063BDE" w:rsidRDefault="00063BDE" w:rsidP="001871DC">
      <w:pPr>
        <w:tabs>
          <w:tab w:val="left" w:pos="8505"/>
        </w:tabs>
      </w:pPr>
    </w:p>
    <w:p w:rsidR="00063BDE" w:rsidRDefault="00063BDE" w:rsidP="001871DC">
      <w:pPr>
        <w:tabs>
          <w:tab w:val="left" w:pos="8505"/>
        </w:tabs>
      </w:pPr>
    </w:p>
    <w:p w:rsidR="00063BDE" w:rsidRDefault="00063BDE" w:rsidP="001871DC">
      <w:pPr>
        <w:tabs>
          <w:tab w:val="left" w:pos="8505"/>
        </w:tabs>
      </w:pPr>
    </w:p>
    <w:p w:rsidR="00063BDE" w:rsidRDefault="00063BDE"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Pr="00F965AC" w:rsidRDefault="001871DC" w:rsidP="001871DC">
      <w:pPr>
        <w:tabs>
          <w:tab w:val="left" w:pos="8505"/>
        </w:tabs>
      </w:pPr>
    </w:p>
    <w:p w:rsidR="001871DC" w:rsidRDefault="001871DC" w:rsidP="001871DC">
      <w:pPr>
        <w:rPr>
          <w:sz w:val="16"/>
          <w:szCs w:val="16"/>
        </w:rPr>
      </w:pPr>
    </w:p>
    <w:p w:rsidR="009D32DA" w:rsidRDefault="009D32DA" w:rsidP="001871DC">
      <w:pPr>
        <w:jc w:val="both"/>
        <w:rPr>
          <w:sz w:val="25"/>
          <w:szCs w:val="25"/>
          <w:u w:val="single"/>
        </w:rPr>
      </w:pPr>
    </w:p>
    <w:p w:rsidR="004A2B06" w:rsidRPr="005C3DB7" w:rsidRDefault="004A2B06" w:rsidP="00492F09">
      <w:pPr>
        <w:pStyle w:val="Retraitcorpsdetexte"/>
        <w:ind w:left="0"/>
        <w:rPr>
          <w:rFonts w:ascii="Calibri" w:hAnsi="Calibri" w:cs="Calibri"/>
          <w:sz w:val="32"/>
          <w:szCs w:val="32"/>
          <w:u w:val="none"/>
        </w:rPr>
      </w:pPr>
      <w:r w:rsidRPr="005C3DB7">
        <w:rPr>
          <w:rFonts w:ascii="Calibri" w:hAnsi="Calibri" w:cs="Calibri"/>
          <w:sz w:val="32"/>
          <w:szCs w:val="32"/>
          <w:u w:val="none"/>
        </w:rPr>
        <w:lastRenderedPageBreak/>
        <w:t>INTRODUCTION</w:t>
      </w:r>
    </w:p>
    <w:p w:rsidR="007A2F27" w:rsidRPr="00C37A55" w:rsidRDefault="007A2F27" w:rsidP="007A2F27">
      <w:pPr>
        <w:jc w:val="both"/>
        <w:rPr>
          <w:rFonts w:ascii="Calibri" w:hAnsi="Calibri" w:cs="Calibri"/>
          <w:sz w:val="28"/>
          <w:szCs w:val="28"/>
        </w:rPr>
      </w:pPr>
    </w:p>
    <w:p w:rsidR="007A2F27" w:rsidRPr="0081177A" w:rsidRDefault="00B71320" w:rsidP="007A2F27">
      <w:pPr>
        <w:jc w:val="both"/>
        <w:rPr>
          <w:rFonts w:ascii="Calibri" w:hAnsi="Calibri" w:cs="Calibri"/>
          <w:sz w:val="28"/>
          <w:szCs w:val="28"/>
        </w:rPr>
      </w:pPr>
      <w:r>
        <w:rPr>
          <w:rFonts w:ascii="Calibri" w:hAnsi="Calibri" w:cs="Calibri"/>
          <w:sz w:val="28"/>
          <w:szCs w:val="28"/>
        </w:rPr>
        <w:t>L’Association des S</w:t>
      </w:r>
      <w:r w:rsidR="007A2F27" w:rsidRPr="0081177A">
        <w:rPr>
          <w:rFonts w:ascii="Calibri" w:hAnsi="Calibri" w:cs="Calibri"/>
          <w:sz w:val="28"/>
          <w:szCs w:val="28"/>
        </w:rPr>
        <w:t>ociétés de Zone Franche (ASOZOF) est une organisation patronale qui regroupe les chefs d’entreprises agréées au statut de Zone Franche. Elle a pour mission principale la défense des intérêts collectifs et individuels de ses membres. Elle com</w:t>
      </w:r>
      <w:r>
        <w:rPr>
          <w:rFonts w:ascii="Calibri" w:hAnsi="Calibri" w:cs="Calibri"/>
          <w:sz w:val="28"/>
          <w:szCs w:val="28"/>
        </w:rPr>
        <w:t xml:space="preserve">pte aujourd’hui une soixante dizaine </w:t>
      </w:r>
      <w:r w:rsidR="007A2F27" w:rsidRPr="0081177A">
        <w:rPr>
          <w:rFonts w:ascii="Calibri" w:hAnsi="Calibri" w:cs="Calibri"/>
          <w:sz w:val="28"/>
          <w:szCs w:val="28"/>
        </w:rPr>
        <w:t>d’entreprises qu’on peut classer selon la typologie suivante : PLASTURGIE, HABILLEMENT ET CONFECTION, AGROALIMENTAIRE, COSMETIQUE, INDUSTRIE METTALIQUE, BOIS, INDUSTRIE MECANIQUE, PRODUITS PHARMACEUTIQUES, SERVICES, etc.</w:t>
      </w:r>
    </w:p>
    <w:p w:rsidR="00DA14C3" w:rsidRDefault="00DA14C3" w:rsidP="007A2F27">
      <w:pPr>
        <w:jc w:val="both"/>
        <w:rPr>
          <w:rFonts w:ascii="Calibri" w:hAnsi="Calibri" w:cs="Calibri"/>
          <w:sz w:val="26"/>
          <w:szCs w:val="26"/>
        </w:rPr>
      </w:pPr>
    </w:p>
    <w:p w:rsidR="007A2F27" w:rsidRPr="0081177A" w:rsidRDefault="007A2F27" w:rsidP="007A2F27">
      <w:pPr>
        <w:jc w:val="both"/>
        <w:rPr>
          <w:rFonts w:ascii="Calibri" w:hAnsi="Calibri" w:cs="Calibri"/>
          <w:sz w:val="28"/>
          <w:szCs w:val="28"/>
        </w:rPr>
      </w:pPr>
      <w:r w:rsidRPr="0081177A">
        <w:rPr>
          <w:rFonts w:ascii="Calibri" w:hAnsi="Calibri" w:cs="Calibri"/>
          <w:sz w:val="28"/>
          <w:szCs w:val="28"/>
        </w:rPr>
        <w:t>L’ASOZOF est un partenaire de l’Etat en tant qu’outil de création d’emplois et de richesse. Elle contribue à la recherche de solutions aux problèmes qui concernent, non seulement la Zone Franche industrielle, mais aussi le secteur privé dans son ensemble, les entreprises et les travailleurs.</w:t>
      </w:r>
    </w:p>
    <w:p w:rsidR="00DA14C3" w:rsidRDefault="00DA14C3" w:rsidP="007A2F27">
      <w:pPr>
        <w:jc w:val="both"/>
        <w:rPr>
          <w:rFonts w:ascii="Calibri" w:hAnsi="Calibri" w:cs="Calibri"/>
          <w:sz w:val="26"/>
          <w:szCs w:val="26"/>
        </w:rPr>
      </w:pPr>
    </w:p>
    <w:p w:rsidR="007A2F27" w:rsidRPr="0081177A" w:rsidRDefault="007A2F27" w:rsidP="007A2F27">
      <w:pPr>
        <w:jc w:val="both"/>
        <w:rPr>
          <w:rFonts w:ascii="Calibri" w:hAnsi="Calibri" w:cs="Calibri"/>
          <w:sz w:val="28"/>
          <w:szCs w:val="28"/>
        </w:rPr>
      </w:pPr>
      <w:r w:rsidRPr="0081177A">
        <w:rPr>
          <w:rFonts w:ascii="Calibri" w:hAnsi="Calibri" w:cs="Calibri"/>
          <w:sz w:val="28"/>
          <w:szCs w:val="28"/>
        </w:rPr>
        <w:t>Depuis 2011 par son adhésion, l’ASOZOF est membre du Conseil National du Patronat (CNP-TOGO), lui-même membre fondateur de la Fédération des Organisations Patronales de l’Afrique de l’Ouest (FOPAO) depuis 1996. Il est aussi membre de la Business Africa et de l’Organisation Internationale des Employeurs.</w:t>
      </w:r>
    </w:p>
    <w:p w:rsidR="00DA14C3" w:rsidRDefault="00DA14C3" w:rsidP="007A2F27">
      <w:pPr>
        <w:jc w:val="both"/>
        <w:rPr>
          <w:rFonts w:ascii="Calibri" w:hAnsi="Calibri" w:cs="Calibri"/>
          <w:sz w:val="26"/>
          <w:szCs w:val="26"/>
        </w:rPr>
      </w:pPr>
    </w:p>
    <w:p w:rsidR="007A2F27" w:rsidRPr="0081177A" w:rsidRDefault="007A2F27" w:rsidP="007A2F27">
      <w:pPr>
        <w:jc w:val="both"/>
        <w:rPr>
          <w:rFonts w:ascii="Calibri" w:hAnsi="Calibri" w:cs="Calibri"/>
          <w:sz w:val="28"/>
          <w:szCs w:val="28"/>
        </w:rPr>
      </w:pPr>
      <w:r w:rsidRPr="0081177A">
        <w:rPr>
          <w:rFonts w:ascii="Calibri" w:hAnsi="Calibri" w:cs="Calibri"/>
          <w:sz w:val="28"/>
          <w:szCs w:val="28"/>
        </w:rPr>
        <w:t xml:space="preserve">Le </w:t>
      </w:r>
      <w:r w:rsidR="00B5327D" w:rsidRPr="0081177A">
        <w:rPr>
          <w:rFonts w:ascii="Calibri" w:hAnsi="Calibri" w:cs="Calibri"/>
          <w:sz w:val="28"/>
          <w:szCs w:val="28"/>
        </w:rPr>
        <w:t>Conseil d’Administration</w:t>
      </w:r>
      <w:r w:rsidRPr="0081177A">
        <w:rPr>
          <w:rFonts w:ascii="Calibri" w:hAnsi="Calibri" w:cs="Calibri"/>
          <w:sz w:val="28"/>
          <w:szCs w:val="28"/>
        </w:rPr>
        <w:t xml:space="preserve"> de l’ASOZOF est composé de : </w:t>
      </w:r>
    </w:p>
    <w:p w:rsidR="007E4D53" w:rsidRPr="00844F38" w:rsidRDefault="007E4D53" w:rsidP="00844F38">
      <w:pPr>
        <w:pStyle w:val="Paragraphedeliste"/>
        <w:numPr>
          <w:ilvl w:val="0"/>
          <w:numId w:val="6"/>
        </w:numPr>
        <w:spacing w:line="276" w:lineRule="auto"/>
        <w:contextualSpacing/>
        <w:jc w:val="both"/>
        <w:rPr>
          <w:rFonts w:ascii="Calibri" w:hAnsi="Calibri" w:cs="Calibri"/>
          <w:sz w:val="28"/>
          <w:szCs w:val="28"/>
        </w:rPr>
      </w:pPr>
      <w:r w:rsidRPr="0081177A">
        <w:rPr>
          <w:rFonts w:ascii="Calibri" w:hAnsi="Calibri" w:cs="Calibri"/>
          <w:sz w:val="28"/>
          <w:szCs w:val="28"/>
        </w:rPr>
        <w:t xml:space="preserve">M. ADODO Dahouè Kossi, Président ; </w:t>
      </w:r>
    </w:p>
    <w:p w:rsidR="007E4D53" w:rsidRPr="0081177A" w:rsidRDefault="007E4D53" w:rsidP="00BD1AE3">
      <w:pPr>
        <w:pStyle w:val="Paragraphedeliste"/>
        <w:numPr>
          <w:ilvl w:val="0"/>
          <w:numId w:val="6"/>
        </w:numPr>
        <w:spacing w:line="276" w:lineRule="auto"/>
        <w:contextualSpacing/>
        <w:jc w:val="both"/>
        <w:rPr>
          <w:rFonts w:ascii="Calibri" w:hAnsi="Calibri" w:cs="Calibri"/>
          <w:sz w:val="28"/>
          <w:szCs w:val="28"/>
        </w:rPr>
      </w:pPr>
      <w:r w:rsidRPr="0081177A">
        <w:rPr>
          <w:rFonts w:ascii="Calibri" w:hAnsi="Calibri" w:cs="Calibri"/>
          <w:sz w:val="28"/>
          <w:szCs w:val="28"/>
        </w:rPr>
        <w:t>M. BADREDDINE Mohamed, Vice-président chargé du Dialogue social ;</w:t>
      </w:r>
    </w:p>
    <w:p w:rsidR="007E4D53" w:rsidRPr="0081177A" w:rsidRDefault="007E4D53" w:rsidP="00BD1AE3">
      <w:pPr>
        <w:pStyle w:val="Paragraphedeliste"/>
        <w:numPr>
          <w:ilvl w:val="0"/>
          <w:numId w:val="6"/>
        </w:numPr>
        <w:spacing w:line="276" w:lineRule="auto"/>
        <w:contextualSpacing/>
        <w:jc w:val="both"/>
        <w:rPr>
          <w:rFonts w:ascii="Calibri" w:hAnsi="Calibri" w:cs="Calibri"/>
          <w:sz w:val="28"/>
          <w:szCs w:val="28"/>
        </w:rPr>
      </w:pPr>
      <w:r w:rsidRPr="0081177A">
        <w:rPr>
          <w:rFonts w:ascii="Calibri" w:hAnsi="Calibri" w:cs="Calibri"/>
          <w:sz w:val="28"/>
          <w:szCs w:val="28"/>
        </w:rPr>
        <w:t>M. METAIREK Hussein, Vice-président chargé des Actions sociales ;</w:t>
      </w:r>
    </w:p>
    <w:p w:rsidR="007E4D53" w:rsidRPr="0081177A" w:rsidRDefault="007E4D53" w:rsidP="00BD1AE3">
      <w:pPr>
        <w:pStyle w:val="Paragraphedeliste"/>
        <w:numPr>
          <w:ilvl w:val="0"/>
          <w:numId w:val="6"/>
        </w:numPr>
        <w:spacing w:line="276" w:lineRule="auto"/>
        <w:contextualSpacing/>
        <w:jc w:val="both"/>
        <w:rPr>
          <w:rFonts w:ascii="Calibri" w:hAnsi="Calibri" w:cs="Calibri"/>
          <w:sz w:val="28"/>
          <w:szCs w:val="28"/>
        </w:rPr>
      </w:pPr>
      <w:r w:rsidRPr="0081177A">
        <w:rPr>
          <w:rFonts w:ascii="Calibri" w:hAnsi="Calibri" w:cs="Calibri"/>
          <w:sz w:val="28"/>
          <w:szCs w:val="28"/>
        </w:rPr>
        <w:t>Mme BORONBOSSOU Pyalou, Secrétaire Générale ;</w:t>
      </w:r>
    </w:p>
    <w:p w:rsidR="007E4D53" w:rsidRPr="0081177A" w:rsidRDefault="007E4D53" w:rsidP="00BD1AE3">
      <w:pPr>
        <w:pStyle w:val="Paragraphedeliste"/>
        <w:numPr>
          <w:ilvl w:val="0"/>
          <w:numId w:val="6"/>
        </w:numPr>
        <w:spacing w:line="276" w:lineRule="auto"/>
        <w:contextualSpacing/>
        <w:jc w:val="both"/>
        <w:rPr>
          <w:rFonts w:ascii="Calibri" w:hAnsi="Calibri" w:cs="Calibri"/>
          <w:sz w:val="28"/>
          <w:szCs w:val="28"/>
        </w:rPr>
      </w:pPr>
      <w:r w:rsidRPr="0081177A">
        <w:rPr>
          <w:rFonts w:ascii="Calibri" w:hAnsi="Calibri" w:cs="Calibri"/>
          <w:sz w:val="28"/>
          <w:szCs w:val="28"/>
        </w:rPr>
        <w:t>Mme OSAADU Emelia, Trésorière Générale ;</w:t>
      </w:r>
    </w:p>
    <w:p w:rsidR="00294F97" w:rsidRPr="0081177A" w:rsidRDefault="007E4D53" w:rsidP="00294F97">
      <w:pPr>
        <w:pStyle w:val="Paragraphedeliste"/>
        <w:numPr>
          <w:ilvl w:val="0"/>
          <w:numId w:val="6"/>
        </w:numPr>
        <w:spacing w:line="276" w:lineRule="auto"/>
        <w:contextualSpacing/>
        <w:jc w:val="both"/>
        <w:rPr>
          <w:rFonts w:ascii="Calibri" w:hAnsi="Calibri" w:cs="Calibri"/>
          <w:sz w:val="28"/>
          <w:szCs w:val="28"/>
        </w:rPr>
      </w:pPr>
      <w:r w:rsidRPr="0081177A">
        <w:rPr>
          <w:rFonts w:ascii="Calibri" w:hAnsi="Calibri" w:cs="Calibri"/>
          <w:sz w:val="28"/>
          <w:szCs w:val="28"/>
        </w:rPr>
        <w:t>M. RIGAUX Emmanuel, Conseiller</w:t>
      </w:r>
      <w:r w:rsidR="00294F97" w:rsidRPr="0081177A">
        <w:rPr>
          <w:rFonts w:ascii="Calibri" w:hAnsi="Calibri" w:cs="Calibri"/>
          <w:sz w:val="28"/>
          <w:szCs w:val="28"/>
        </w:rPr>
        <w:t> ;</w:t>
      </w:r>
    </w:p>
    <w:p w:rsidR="00294F97" w:rsidRPr="0081177A" w:rsidRDefault="00294F97" w:rsidP="00294F97">
      <w:pPr>
        <w:pStyle w:val="Paragraphedeliste"/>
        <w:numPr>
          <w:ilvl w:val="0"/>
          <w:numId w:val="6"/>
        </w:numPr>
        <w:spacing w:line="276" w:lineRule="auto"/>
        <w:contextualSpacing/>
        <w:jc w:val="both"/>
        <w:rPr>
          <w:rFonts w:ascii="Calibri" w:hAnsi="Calibri" w:cs="Calibri"/>
          <w:sz w:val="28"/>
          <w:szCs w:val="28"/>
        </w:rPr>
      </w:pPr>
      <w:r w:rsidRPr="0081177A">
        <w:rPr>
          <w:rFonts w:ascii="Calibri" w:hAnsi="Calibri" w:cs="Calibri"/>
          <w:sz w:val="28"/>
          <w:szCs w:val="28"/>
        </w:rPr>
        <w:t>M. KUDJOH Julien, représentant de M. LEE, Conseiller ;</w:t>
      </w:r>
    </w:p>
    <w:p w:rsidR="00294F97" w:rsidRPr="0081177A" w:rsidRDefault="00294F97" w:rsidP="00294F97">
      <w:pPr>
        <w:pStyle w:val="Paragraphedeliste"/>
        <w:numPr>
          <w:ilvl w:val="0"/>
          <w:numId w:val="6"/>
        </w:numPr>
        <w:spacing w:line="276" w:lineRule="auto"/>
        <w:contextualSpacing/>
        <w:jc w:val="both"/>
        <w:rPr>
          <w:rFonts w:ascii="Calibri" w:hAnsi="Calibri" w:cs="Calibri"/>
          <w:sz w:val="28"/>
          <w:szCs w:val="28"/>
        </w:rPr>
      </w:pPr>
      <w:r w:rsidRPr="0081177A">
        <w:rPr>
          <w:rFonts w:ascii="Calibri" w:hAnsi="Calibri" w:cs="Calibri"/>
          <w:sz w:val="28"/>
          <w:szCs w:val="28"/>
        </w:rPr>
        <w:t>M.TAMEGNON Coami, Conseiller. </w:t>
      </w:r>
    </w:p>
    <w:p w:rsidR="007A2F27" w:rsidRPr="00C37A55" w:rsidRDefault="007A2F27" w:rsidP="007A2F27">
      <w:pPr>
        <w:jc w:val="both"/>
        <w:rPr>
          <w:rFonts w:ascii="Calibri" w:hAnsi="Calibri" w:cs="Calibri"/>
          <w:sz w:val="14"/>
          <w:szCs w:val="14"/>
        </w:rPr>
      </w:pPr>
    </w:p>
    <w:p w:rsidR="00AD7397" w:rsidRPr="004D2E01" w:rsidRDefault="00492F09" w:rsidP="00492F09">
      <w:pPr>
        <w:jc w:val="both"/>
        <w:rPr>
          <w:rFonts w:ascii="Calibri" w:hAnsi="Calibri" w:cs="Calibri"/>
          <w:sz w:val="28"/>
          <w:szCs w:val="28"/>
        </w:rPr>
      </w:pPr>
      <w:r w:rsidRPr="0081177A">
        <w:rPr>
          <w:rFonts w:ascii="Calibri" w:hAnsi="Calibri" w:cs="Calibri"/>
          <w:sz w:val="28"/>
          <w:szCs w:val="28"/>
        </w:rPr>
        <w:t>Les activités 202</w:t>
      </w:r>
      <w:r w:rsidR="00DE17CD">
        <w:rPr>
          <w:rFonts w:ascii="Calibri" w:hAnsi="Calibri" w:cs="Calibri"/>
          <w:sz w:val="28"/>
          <w:szCs w:val="28"/>
        </w:rPr>
        <w:t>1</w:t>
      </w:r>
      <w:r w:rsidRPr="0081177A">
        <w:rPr>
          <w:rFonts w:ascii="Calibri" w:hAnsi="Calibri" w:cs="Calibri"/>
          <w:sz w:val="28"/>
          <w:szCs w:val="28"/>
        </w:rPr>
        <w:t xml:space="preserve"> de l’ASOZOF ont été fortement marquées par la gestion</w:t>
      </w:r>
      <w:r w:rsidR="00C4191A" w:rsidRPr="0081177A">
        <w:rPr>
          <w:rFonts w:ascii="Calibri" w:hAnsi="Calibri" w:cs="Calibri"/>
          <w:sz w:val="28"/>
          <w:szCs w:val="28"/>
        </w:rPr>
        <w:t xml:space="preserve"> de la pandémie liée au Coronavirus. </w:t>
      </w:r>
    </w:p>
    <w:p w:rsidR="008D650B" w:rsidRPr="0081177A" w:rsidRDefault="0032383A" w:rsidP="008D650B">
      <w:pPr>
        <w:jc w:val="both"/>
        <w:rPr>
          <w:rFonts w:ascii="Calibri" w:hAnsi="Calibri" w:cs="Calibri"/>
          <w:sz w:val="28"/>
          <w:szCs w:val="28"/>
        </w:rPr>
      </w:pPr>
      <w:r w:rsidRPr="0081177A">
        <w:rPr>
          <w:rFonts w:ascii="Calibri" w:hAnsi="Calibri" w:cs="Calibri"/>
          <w:sz w:val="28"/>
          <w:szCs w:val="28"/>
        </w:rPr>
        <w:t>Fort heureusement, l’ASOZOF a participé à d’autres activ</w:t>
      </w:r>
      <w:r w:rsidR="004D2E01">
        <w:rPr>
          <w:rFonts w:ascii="Calibri" w:hAnsi="Calibri" w:cs="Calibri"/>
          <w:sz w:val="28"/>
          <w:szCs w:val="28"/>
        </w:rPr>
        <w:t xml:space="preserve">ités de développement dont les plus importantes sont évoquées dans ce rapport. </w:t>
      </w:r>
      <w:r w:rsidRPr="0081177A">
        <w:rPr>
          <w:rFonts w:ascii="Calibri" w:hAnsi="Calibri" w:cs="Calibri"/>
          <w:sz w:val="28"/>
          <w:szCs w:val="28"/>
        </w:rPr>
        <w:t xml:space="preserve"> </w:t>
      </w:r>
    </w:p>
    <w:p w:rsidR="007A2F27" w:rsidRPr="006E5DF6" w:rsidRDefault="007A2F27" w:rsidP="007A2F27">
      <w:pPr>
        <w:jc w:val="both"/>
        <w:rPr>
          <w:rFonts w:ascii="Calibri" w:hAnsi="Calibri" w:cs="Calibri"/>
          <w:sz w:val="26"/>
          <w:szCs w:val="26"/>
        </w:rPr>
      </w:pPr>
    </w:p>
    <w:p w:rsidR="007A2F27" w:rsidRPr="0081177A" w:rsidRDefault="007A2F27" w:rsidP="007A2F27">
      <w:pPr>
        <w:jc w:val="both"/>
        <w:rPr>
          <w:rFonts w:ascii="Calibri" w:hAnsi="Calibri" w:cs="Calibri"/>
          <w:sz w:val="28"/>
          <w:szCs w:val="28"/>
        </w:rPr>
      </w:pPr>
      <w:r w:rsidRPr="0081177A">
        <w:rPr>
          <w:rFonts w:ascii="Calibri" w:hAnsi="Calibri" w:cs="Calibri"/>
          <w:sz w:val="28"/>
          <w:szCs w:val="28"/>
        </w:rPr>
        <w:t>Le présent rapport d’activités s’articule autour des points suivants :</w:t>
      </w:r>
    </w:p>
    <w:p w:rsidR="001566CA" w:rsidRPr="0081177A" w:rsidRDefault="001566CA" w:rsidP="007A2F27">
      <w:pPr>
        <w:jc w:val="both"/>
        <w:rPr>
          <w:rFonts w:ascii="Calibri" w:hAnsi="Calibri" w:cs="Calibri"/>
          <w:sz w:val="28"/>
          <w:szCs w:val="28"/>
        </w:rPr>
      </w:pPr>
    </w:p>
    <w:p w:rsidR="007A2F27" w:rsidRPr="0081177A" w:rsidRDefault="007A2F27" w:rsidP="007A2F27">
      <w:pPr>
        <w:jc w:val="both"/>
        <w:rPr>
          <w:rFonts w:ascii="Calibri" w:hAnsi="Calibri" w:cs="Calibri"/>
          <w:sz w:val="28"/>
          <w:szCs w:val="28"/>
        </w:rPr>
      </w:pPr>
      <w:r w:rsidRPr="0081177A">
        <w:rPr>
          <w:rFonts w:ascii="Calibri" w:hAnsi="Calibri" w:cs="Calibri"/>
          <w:sz w:val="28"/>
          <w:szCs w:val="28"/>
        </w:rPr>
        <w:t>I°) GOUVERNANCE</w:t>
      </w:r>
    </w:p>
    <w:p w:rsidR="007A2F27" w:rsidRPr="0081177A" w:rsidRDefault="007A2F27" w:rsidP="007A2F27">
      <w:pPr>
        <w:jc w:val="both"/>
        <w:rPr>
          <w:rFonts w:ascii="Calibri" w:hAnsi="Calibri" w:cs="Calibri"/>
          <w:sz w:val="28"/>
          <w:szCs w:val="28"/>
        </w:rPr>
      </w:pPr>
      <w:r w:rsidRPr="0081177A">
        <w:rPr>
          <w:rFonts w:ascii="Calibri" w:hAnsi="Calibri" w:cs="Calibri"/>
          <w:sz w:val="28"/>
          <w:szCs w:val="28"/>
        </w:rPr>
        <w:t>II°) EVENEMENTS AYANT UNE IMPORTANCE SIGNIFICATIVE</w:t>
      </w:r>
    </w:p>
    <w:p w:rsidR="007A2F27" w:rsidRPr="0081177A" w:rsidRDefault="007A2F27" w:rsidP="007A2F27">
      <w:pPr>
        <w:jc w:val="both"/>
        <w:rPr>
          <w:rFonts w:ascii="Calibri" w:hAnsi="Calibri" w:cs="Calibri"/>
          <w:sz w:val="28"/>
          <w:szCs w:val="28"/>
        </w:rPr>
      </w:pPr>
      <w:r w:rsidRPr="0081177A">
        <w:rPr>
          <w:rFonts w:ascii="Calibri" w:hAnsi="Calibri" w:cs="Calibri"/>
          <w:sz w:val="28"/>
          <w:szCs w:val="28"/>
        </w:rPr>
        <w:t>III°) SERVICES RENDUS AUX MEMBRES</w:t>
      </w:r>
    </w:p>
    <w:p w:rsidR="007A2F27" w:rsidRPr="0081177A" w:rsidRDefault="007A2F27" w:rsidP="007A2F27">
      <w:pPr>
        <w:jc w:val="both"/>
        <w:rPr>
          <w:rFonts w:ascii="Calibri" w:hAnsi="Calibri" w:cs="Calibri"/>
          <w:sz w:val="28"/>
          <w:szCs w:val="28"/>
        </w:rPr>
      </w:pPr>
      <w:r w:rsidRPr="0081177A">
        <w:rPr>
          <w:rFonts w:ascii="Calibri" w:hAnsi="Calibri" w:cs="Calibri"/>
          <w:sz w:val="28"/>
          <w:szCs w:val="28"/>
        </w:rPr>
        <w:t>IV°) REPRESENTATION DE L’ASOZOF</w:t>
      </w:r>
    </w:p>
    <w:p w:rsidR="004A2B06" w:rsidRPr="00C37A55" w:rsidRDefault="004A2B06" w:rsidP="004A2B06">
      <w:pPr>
        <w:pStyle w:val="Retraitcorpsdetexte"/>
        <w:rPr>
          <w:rFonts w:ascii="Calibri" w:hAnsi="Calibri" w:cs="Calibri"/>
          <w:sz w:val="32"/>
          <w:szCs w:val="32"/>
        </w:rPr>
      </w:pPr>
    </w:p>
    <w:p w:rsidR="004A2B06" w:rsidRPr="005C3DB7" w:rsidRDefault="004A2B06" w:rsidP="004A2B06">
      <w:pPr>
        <w:pStyle w:val="Retraitcorpsdetexte"/>
        <w:rPr>
          <w:rFonts w:ascii="Calibri" w:hAnsi="Calibri" w:cs="Calibri"/>
          <w:sz w:val="32"/>
          <w:szCs w:val="32"/>
          <w:u w:val="none"/>
        </w:rPr>
      </w:pPr>
      <w:r w:rsidRPr="005C3DB7">
        <w:rPr>
          <w:rFonts w:ascii="Calibri" w:hAnsi="Calibri" w:cs="Calibri"/>
          <w:sz w:val="32"/>
          <w:szCs w:val="32"/>
          <w:u w:val="none"/>
        </w:rPr>
        <w:t>I°) GOUVERNANCE</w:t>
      </w:r>
    </w:p>
    <w:p w:rsidR="00122516" w:rsidRPr="005C3DB7" w:rsidRDefault="00122516" w:rsidP="004A2B06">
      <w:pPr>
        <w:pStyle w:val="Retraitcorpsdetexte"/>
        <w:rPr>
          <w:rFonts w:ascii="Calibri" w:hAnsi="Calibri" w:cs="Calibri"/>
          <w:sz w:val="32"/>
          <w:szCs w:val="32"/>
          <w:u w:val="none"/>
        </w:rPr>
      </w:pPr>
    </w:p>
    <w:p w:rsidR="00122516" w:rsidRPr="005C3DB7" w:rsidRDefault="00122516" w:rsidP="00BD1AE3">
      <w:pPr>
        <w:pStyle w:val="Retraitcorpsdetexte"/>
        <w:numPr>
          <w:ilvl w:val="0"/>
          <w:numId w:val="1"/>
        </w:numPr>
        <w:rPr>
          <w:rFonts w:ascii="Calibri" w:hAnsi="Calibri" w:cs="Calibri"/>
          <w:sz w:val="32"/>
          <w:szCs w:val="32"/>
          <w:u w:val="none"/>
        </w:rPr>
      </w:pPr>
      <w:r w:rsidRPr="005C3DB7">
        <w:rPr>
          <w:rFonts w:ascii="Calibri" w:hAnsi="Calibri" w:cs="Calibri"/>
          <w:sz w:val="32"/>
          <w:szCs w:val="32"/>
          <w:u w:val="none"/>
        </w:rPr>
        <w:t xml:space="preserve">Assemblée Générale </w:t>
      </w:r>
    </w:p>
    <w:p w:rsidR="00122516" w:rsidRPr="00380E66" w:rsidRDefault="00122516" w:rsidP="00E13F6B">
      <w:pPr>
        <w:pStyle w:val="Retraitcorpsdetexte"/>
        <w:jc w:val="both"/>
        <w:rPr>
          <w:rFonts w:ascii="Calibri" w:hAnsi="Calibri" w:cs="Calibri"/>
          <w:b w:val="0"/>
          <w:sz w:val="32"/>
          <w:szCs w:val="32"/>
          <w:u w:val="none"/>
        </w:rPr>
      </w:pPr>
    </w:p>
    <w:p w:rsidR="003C6432" w:rsidRDefault="009574AD" w:rsidP="00AE7254">
      <w:pPr>
        <w:pStyle w:val="Retraitcorpsdetexte"/>
        <w:ind w:left="0"/>
        <w:jc w:val="both"/>
        <w:rPr>
          <w:rFonts w:ascii="Calibri" w:hAnsi="Calibri" w:cs="Calibri"/>
          <w:b w:val="0"/>
          <w:bCs w:val="0"/>
          <w:sz w:val="28"/>
          <w:szCs w:val="28"/>
          <w:u w:val="none"/>
        </w:rPr>
      </w:pPr>
      <w:r w:rsidRPr="0081177A">
        <w:rPr>
          <w:rFonts w:ascii="Calibri" w:hAnsi="Calibri" w:cs="Calibri"/>
          <w:b w:val="0"/>
          <w:bCs w:val="0"/>
          <w:sz w:val="28"/>
          <w:szCs w:val="28"/>
          <w:u w:val="none"/>
        </w:rPr>
        <w:t xml:space="preserve">L’ASOZOF a siégé en </w:t>
      </w:r>
      <w:r w:rsidR="00380E66" w:rsidRPr="0081177A">
        <w:rPr>
          <w:rFonts w:ascii="Calibri" w:hAnsi="Calibri" w:cs="Calibri"/>
          <w:b w:val="0"/>
          <w:bCs w:val="0"/>
          <w:sz w:val="28"/>
          <w:szCs w:val="28"/>
          <w:u w:val="none"/>
        </w:rPr>
        <w:t xml:space="preserve">Assemblée Générale </w:t>
      </w:r>
      <w:r w:rsidR="00683C66">
        <w:rPr>
          <w:rFonts w:ascii="Calibri" w:hAnsi="Calibri" w:cs="Calibri"/>
          <w:b w:val="0"/>
          <w:sz w:val="28"/>
          <w:szCs w:val="28"/>
          <w:u w:val="none"/>
        </w:rPr>
        <w:t>Ordinaire</w:t>
      </w:r>
      <w:r w:rsidR="00380E66" w:rsidRPr="0081177A">
        <w:rPr>
          <w:rFonts w:ascii="Calibri" w:hAnsi="Calibri" w:cs="Calibri"/>
          <w:b w:val="0"/>
          <w:sz w:val="28"/>
          <w:szCs w:val="28"/>
          <w:u w:val="none"/>
        </w:rPr>
        <w:t xml:space="preserve"> </w:t>
      </w:r>
      <w:r w:rsidRPr="0081177A">
        <w:rPr>
          <w:rFonts w:ascii="Calibri" w:hAnsi="Calibri" w:cs="Calibri"/>
          <w:b w:val="0"/>
          <w:sz w:val="28"/>
          <w:szCs w:val="28"/>
          <w:u w:val="none"/>
        </w:rPr>
        <w:t>l</w:t>
      </w:r>
      <w:r w:rsidRPr="0081177A">
        <w:rPr>
          <w:rFonts w:ascii="Calibri" w:hAnsi="Calibri" w:cs="Calibri"/>
          <w:b w:val="0"/>
          <w:bCs w:val="0"/>
          <w:sz w:val="28"/>
          <w:szCs w:val="28"/>
          <w:u w:val="none"/>
        </w:rPr>
        <w:t xml:space="preserve">e </w:t>
      </w:r>
      <w:r w:rsidR="00683C66">
        <w:rPr>
          <w:rFonts w:ascii="Calibri" w:hAnsi="Calibri" w:cs="Calibri"/>
          <w:b w:val="0"/>
          <w:bCs w:val="0"/>
          <w:sz w:val="28"/>
          <w:szCs w:val="28"/>
          <w:u w:val="none"/>
        </w:rPr>
        <w:t>2</w:t>
      </w:r>
      <w:r w:rsidRPr="0081177A">
        <w:rPr>
          <w:rFonts w:ascii="Calibri" w:hAnsi="Calibri" w:cs="Calibri"/>
          <w:b w:val="0"/>
          <w:bCs w:val="0"/>
          <w:sz w:val="28"/>
          <w:szCs w:val="28"/>
          <w:u w:val="none"/>
        </w:rPr>
        <w:t xml:space="preserve">0 </w:t>
      </w:r>
      <w:r w:rsidR="00683C66">
        <w:rPr>
          <w:rFonts w:ascii="Calibri" w:hAnsi="Calibri" w:cs="Calibri"/>
          <w:b w:val="0"/>
          <w:bCs w:val="0"/>
          <w:sz w:val="28"/>
          <w:szCs w:val="28"/>
          <w:u w:val="none"/>
        </w:rPr>
        <w:t>janvier 2021</w:t>
      </w:r>
      <w:r w:rsidRPr="0081177A">
        <w:rPr>
          <w:rFonts w:ascii="Calibri" w:hAnsi="Calibri" w:cs="Calibri"/>
          <w:b w:val="0"/>
          <w:bCs w:val="0"/>
          <w:sz w:val="28"/>
          <w:szCs w:val="28"/>
          <w:u w:val="none"/>
        </w:rPr>
        <w:t>.</w:t>
      </w:r>
      <w:r w:rsidR="00FF525F" w:rsidRPr="0081177A">
        <w:rPr>
          <w:rFonts w:ascii="Calibri" w:hAnsi="Calibri" w:cs="Calibri"/>
          <w:b w:val="0"/>
          <w:bCs w:val="0"/>
          <w:sz w:val="28"/>
          <w:szCs w:val="28"/>
          <w:u w:val="none"/>
        </w:rPr>
        <w:t xml:space="preserve"> </w:t>
      </w:r>
      <w:r w:rsidR="006A5E60" w:rsidRPr="00C6098B">
        <w:rPr>
          <w:rFonts w:ascii="Calibri" w:hAnsi="Calibri" w:cs="Calibri"/>
          <w:b w:val="0"/>
          <w:bCs w:val="0"/>
          <w:sz w:val="28"/>
          <w:szCs w:val="28"/>
          <w:u w:val="none"/>
        </w:rPr>
        <w:t>Elle avait pour objet</w:t>
      </w:r>
      <w:r w:rsidR="00586D17">
        <w:rPr>
          <w:rFonts w:ascii="Calibri" w:hAnsi="Calibri" w:cs="Calibri"/>
          <w:b w:val="0"/>
          <w:bCs w:val="0"/>
          <w:sz w:val="28"/>
          <w:szCs w:val="28"/>
          <w:u w:val="none"/>
        </w:rPr>
        <w:t xml:space="preserve"> : </w:t>
      </w:r>
      <w:r w:rsidR="0007090A">
        <w:rPr>
          <w:rFonts w:ascii="Calibri" w:hAnsi="Calibri" w:cs="Calibri"/>
          <w:b w:val="0"/>
          <w:bCs w:val="0"/>
          <w:sz w:val="28"/>
          <w:szCs w:val="28"/>
          <w:u w:val="none"/>
        </w:rPr>
        <w:t>l’e</w:t>
      </w:r>
      <w:r w:rsidR="00586D17">
        <w:rPr>
          <w:rFonts w:ascii="Calibri" w:hAnsi="Calibri" w:cs="Calibri"/>
          <w:b w:val="0"/>
          <w:bCs w:val="0"/>
          <w:sz w:val="28"/>
          <w:szCs w:val="28"/>
          <w:u w:val="none"/>
        </w:rPr>
        <w:t xml:space="preserve">xamen et </w:t>
      </w:r>
      <w:r w:rsidR="0007090A">
        <w:rPr>
          <w:rFonts w:ascii="Calibri" w:hAnsi="Calibri" w:cs="Calibri"/>
          <w:b w:val="0"/>
          <w:bCs w:val="0"/>
          <w:sz w:val="28"/>
          <w:szCs w:val="28"/>
          <w:u w:val="none"/>
        </w:rPr>
        <w:t>l’</w:t>
      </w:r>
      <w:r w:rsidR="00586D17">
        <w:rPr>
          <w:rFonts w:ascii="Calibri" w:hAnsi="Calibri" w:cs="Calibri"/>
          <w:b w:val="0"/>
          <w:bCs w:val="0"/>
          <w:sz w:val="28"/>
          <w:szCs w:val="28"/>
          <w:u w:val="none"/>
        </w:rPr>
        <w:t xml:space="preserve">adoption du rapport moral, du rapport d’activités 2020 et du rapport financier 2020.  Après les résolutions et le quitus, s’en était suivi l’examen et </w:t>
      </w:r>
      <w:r w:rsidR="0007090A">
        <w:rPr>
          <w:rFonts w:ascii="Calibri" w:hAnsi="Calibri" w:cs="Calibri"/>
          <w:b w:val="0"/>
          <w:bCs w:val="0"/>
          <w:sz w:val="28"/>
          <w:szCs w:val="28"/>
          <w:u w:val="none"/>
        </w:rPr>
        <w:t xml:space="preserve">le </w:t>
      </w:r>
      <w:r w:rsidR="00586D17">
        <w:rPr>
          <w:rFonts w:ascii="Calibri" w:hAnsi="Calibri" w:cs="Calibri"/>
          <w:b w:val="0"/>
          <w:bCs w:val="0"/>
          <w:sz w:val="28"/>
          <w:szCs w:val="28"/>
          <w:u w:val="none"/>
        </w:rPr>
        <w:t xml:space="preserve">vote du budget 2021. </w:t>
      </w:r>
    </w:p>
    <w:p w:rsidR="00683C66" w:rsidRPr="0081177A" w:rsidRDefault="00683C66" w:rsidP="00AE7254">
      <w:pPr>
        <w:pStyle w:val="Retraitcorpsdetexte"/>
        <w:ind w:left="0"/>
        <w:jc w:val="both"/>
        <w:rPr>
          <w:rFonts w:ascii="Calibri" w:hAnsi="Calibri" w:cs="Calibri"/>
          <w:b w:val="0"/>
          <w:bCs w:val="0"/>
          <w:sz w:val="28"/>
          <w:szCs w:val="28"/>
          <w:u w:val="none"/>
        </w:rPr>
      </w:pPr>
    </w:p>
    <w:p w:rsidR="003F31FC" w:rsidRPr="0081177A" w:rsidRDefault="003F31FC" w:rsidP="00AE7254">
      <w:pPr>
        <w:pStyle w:val="Retraitcorpsdetexte"/>
        <w:ind w:left="0"/>
        <w:jc w:val="both"/>
        <w:rPr>
          <w:rFonts w:ascii="Calibri" w:hAnsi="Calibri" w:cs="Calibri"/>
          <w:b w:val="0"/>
          <w:bCs w:val="0"/>
          <w:sz w:val="28"/>
          <w:szCs w:val="28"/>
          <w:u w:val="none"/>
        </w:rPr>
      </w:pPr>
    </w:p>
    <w:p w:rsidR="00122516" w:rsidRPr="005C3DB7" w:rsidRDefault="00122516" w:rsidP="00BD1AE3">
      <w:pPr>
        <w:pStyle w:val="Retraitcorpsdetexte"/>
        <w:numPr>
          <w:ilvl w:val="0"/>
          <w:numId w:val="1"/>
        </w:numPr>
        <w:rPr>
          <w:rFonts w:ascii="Calibri" w:hAnsi="Calibri" w:cs="Calibri"/>
          <w:sz w:val="32"/>
          <w:szCs w:val="32"/>
          <w:u w:val="none"/>
        </w:rPr>
      </w:pPr>
      <w:r w:rsidRPr="005C3DB7">
        <w:rPr>
          <w:rFonts w:ascii="Calibri" w:hAnsi="Calibri" w:cs="Calibri"/>
          <w:sz w:val="32"/>
          <w:szCs w:val="32"/>
          <w:u w:val="none"/>
        </w:rPr>
        <w:t>Conseil d’Administration</w:t>
      </w:r>
    </w:p>
    <w:p w:rsidR="006C0FB4" w:rsidRDefault="006C0FB4" w:rsidP="00096AC6">
      <w:pPr>
        <w:jc w:val="both"/>
        <w:rPr>
          <w:rFonts w:ascii="Calibri" w:hAnsi="Calibri" w:cs="Calibri"/>
          <w:sz w:val="26"/>
          <w:szCs w:val="26"/>
        </w:rPr>
      </w:pPr>
    </w:p>
    <w:p w:rsidR="00E97693" w:rsidRPr="0081177A" w:rsidRDefault="00E97693" w:rsidP="00E97693">
      <w:pPr>
        <w:ind w:left="720"/>
        <w:jc w:val="both"/>
        <w:rPr>
          <w:rFonts w:ascii="Calibri" w:hAnsi="Calibri" w:cs="Calibri"/>
          <w:sz w:val="22"/>
          <w:szCs w:val="22"/>
        </w:rPr>
      </w:pPr>
    </w:p>
    <w:p w:rsidR="008938DE" w:rsidRDefault="0097682A" w:rsidP="008938DE">
      <w:pPr>
        <w:widowControl w:val="0"/>
        <w:autoSpaceDE w:val="0"/>
        <w:autoSpaceDN w:val="0"/>
        <w:adjustRightInd w:val="0"/>
        <w:jc w:val="both"/>
        <w:rPr>
          <w:rFonts w:ascii="Calibri" w:hAnsi="Calibri" w:cs="Calibri"/>
          <w:sz w:val="28"/>
          <w:szCs w:val="28"/>
        </w:rPr>
      </w:pPr>
      <w:r>
        <w:rPr>
          <w:rFonts w:ascii="Calibri" w:hAnsi="Calibri" w:cs="Calibri"/>
          <w:sz w:val="28"/>
          <w:szCs w:val="28"/>
        </w:rPr>
        <w:t>Le 5 février 2021, l’</w:t>
      </w:r>
      <w:r w:rsidR="00096AC6" w:rsidRPr="0081177A">
        <w:rPr>
          <w:rFonts w:ascii="Calibri" w:hAnsi="Calibri" w:cs="Calibri"/>
          <w:sz w:val="28"/>
          <w:szCs w:val="28"/>
        </w:rPr>
        <w:t>ASOZOF a tenu une r</w:t>
      </w:r>
      <w:r w:rsidR="00E13F6B" w:rsidRPr="0081177A">
        <w:rPr>
          <w:rFonts w:ascii="Calibri" w:hAnsi="Calibri" w:cs="Calibri"/>
          <w:sz w:val="28"/>
          <w:szCs w:val="28"/>
        </w:rPr>
        <w:t xml:space="preserve">éunion du Conseil d’Administration </w:t>
      </w:r>
      <w:r w:rsidR="008938DE">
        <w:rPr>
          <w:rFonts w:ascii="Calibri" w:hAnsi="Calibri" w:cs="Calibri"/>
          <w:sz w:val="28"/>
          <w:szCs w:val="28"/>
        </w:rPr>
        <w:t>avec les Secrétaires Généraux du Collectif des Syndicats des Travailleurs de la Zone Franche. Les discussions ont porté sur les points suivants extraits du relevé de conclusions signé le 18 août 2020 entre le Porte-parole des Centrales syndicales du Togo et le Président du CNP-Togo :</w:t>
      </w:r>
    </w:p>
    <w:p w:rsidR="008938DE" w:rsidRDefault="008938DE" w:rsidP="008938DE">
      <w:pPr>
        <w:widowControl w:val="0"/>
        <w:autoSpaceDE w:val="0"/>
        <w:autoSpaceDN w:val="0"/>
        <w:adjustRightInd w:val="0"/>
        <w:jc w:val="both"/>
        <w:rPr>
          <w:rFonts w:ascii="Calibri" w:hAnsi="Calibri" w:cs="Calibri"/>
          <w:sz w:val="28"/>
          <w:szCs w:val="28"/>
        </w:rPr>
      </w:pPr>
    </w:p>
    <w:p w:rsidR="00B56AD6" w:rsidRPr="008938DE" w:rsidRDefault="00B56AD6" w:rsidP="00B56AD6">
      <w:pPr>
        <w:pStyle w:val="Corpsdetexte"/>
        <w:numPr>
          <w:ilvl w:val="0"/>
          <w:numId w:val="13"/>
        </w:numPr>
        <w:spacing w:after="120" w:line="240" w:lineRule="auto"/>
        <w:jc w:val="both"/>
        <w:rPr>
          <w:rFonts w:asciiTheme="minorHAnsi" w:hAnsiTheme="minorHAnsi" w:cstheme="minorHAnsi"/>
          <w:i/>
          <w:sz w:val="28"/>
          <w:szCs w:val="28"/>
        </w:rPr>
      </w:pPr>
      <w:r w:rsidRPr="008938DE">
        <w:rPr>
          <w:rFonts w:asciiTheme="minorHAnsi" w:hAnsiTheme="minorHAnsi" w:cstheme="minorHAnsi"/>
          <w:i/>
          <w:sz w:val="28"/>
          <w:szCs w:val="28"/>
        </w:rPr>
        <w:t>Paiement d’une indemnité de transport comprise entre quinze mille (15 000) CFA et trente mille (30 000) CFA ;</w:t>
      </w:r>
    </w:p>
    <w:p w:rsidR="00B56AD6" w:rsidRPr="008938DE" w:rsidRDefault="00B56AD6" w:rsidP="00B56AD6">
      <w:pPr>
        <w:pStyle w:val="Corpsdetexte"/>
        <w:numPr>
          <w:ilvl w:val="0"/>
          <w:numId w:val="13"/>
        </w:numPr>
        <w:spacing w:after="120" w:line="240" w:lineRule="auto"/>
        <w:jc w:val="both"/>
        <w:rPr>
          <w:rFonts w:asciiTheme="minorHAnsi" w:hAnsiTheme="minorHAnsi" w:cstheme="minorHAnsi"/>
          <w:i/>
          <w:sz w:val="28"/>
          <w:szCs w:val="28"/>
        </w:rPr>
      </w:pPr>
      <w:r w:rsidRPr="008938DE">
        <w:rPr>
          <w:rFonts w:asciiTheme="minorHAnsi" w:hAnsiTheme="minorHAnsi" w:cstheme="minorHAnsi"/>
          <w:i/>
          <w:sz w:val="28"/>
          <w:szCs w:val="28"/>
        </w:rPr>
        <w:t>Sensibilisation dans les entreprises sur le sujet Covid-19 ;</w:t>
      </w:r>
    </w:p>
    <w:p w:rsidR="00B56AD6" w:rsidRPr="008938DE" w:rsidRDefault="00B56AD6" w:rsidP="00B56AD6">
      <w:pPr>
        <w:pStyle w:val="Corpsdetexte"/>
        <w:numPr>
          <w:ilvl w:val="0"/>
          <w:numId w:val="13"/>
        </w:numPr>
        <w:spacing w:after="120" w:line="240" w:lineRule="auto"/>
        <w:jc w:val="both"/>
        <w:rPr>
          <w:rFonts w:asciiTheme="minorHAnsi" w:hAnsiTheme="minorHAnsi" w:cstheme="minorHAnsi"/>
          <w:i/>
          <w:sz w:val="28"/>
          <w:szCs w:val="28"/>
        </w:rPr>
      </w:pPr>
      <w:r w:rsidRPr="008938DE">
        <w:rPr>
          <w:rFonts w:asciiTheme="minorHAnsi" w:hAnsiTheme="minorHAnsi" w:cstheme="minorHAnsi"/>
          <w:i/>
          <w:sz w:val="28"/>
          <w:szCs w:val="28"/>
        </w:rPr>
        <w:t>Création et renforcement des comités sécurité et santé sur les lieux de travail ;</w:t>
      </w:r>
    </w:p>
    <w:p w:rsidR="00B56AD6" w:rsidRPr="008938DE" w:rsidRDefault="00B56AD6" w:rsidP="00B56AD6">
      <w:pPr>
        <w:pStyle w:val="Corpsdetexte"/>
        <w:numPr>
          <w:ilvl w:val="0"/>
          <w:numId w:val="13"/>
        </w:numPr>
        <w:spacing w:after="120" w:line="240" w:lineRule="auto"/>
        <w:jc w:val="both"/>
        <w:rPr>
          <w:rFonts w:asciiTheme="minorHAnsi" w:hAnsiTheme="minorHAnsi" w:cstheme="minorHAnsi"/>
          <w:i/>
          <w:sz w:val="28"/>
          <w:szCs w:val="28"/>
        </w:rPr>
      </w:pPr>
      <w:r w:rsidRPr="008938DE">
        <w:rPr>
          <w:rFonts w:asciiTheme="minorHAnsi" w:hAnsiTheme="minorHAnsi" w:cstheme="minorHAnsi"/>
          <w:i/>
          <w:sz w:val="28"/>
          <w:szCs w:val="28"/>
        </w:rPr>
        <w:t>Classification des salariés suivant le poste de travail pour lier la rémunération à l’effort de production ;</w:t>
      </w:r>
    </w:p>
    <w:p w:rsidR="00B56AD6" w:rsidRPr="008938DE" w:rsidRDefault="00B56AD6" w:rsidP="00B56AD6">
      <w:pPr>
        <w:pStyle w:val="Corpsdetexte"/>
        <w:numPr>
          <w:ilvl w:val="0"/>
          <w:numId w:val="13"/>
        </w:numPr>
        <w:spacing w:line="240" w:lineRule="auto"/>
        <w:jc w:val="both"/>
        <w:rPr>
          <w:rFonts w:asciiTheme="minorHAnsi" w:hAnsiTheme="minorHAnsi" w:cstheme="minorHAnsi"/>
          <w:i/>
          <w:sz w:val="28"/>
          <w:szCs w:val="28"/>
        </w:rPr>
      </w:pPr>
      <w:r w:rsidRPr="008938DE">
        <w:rPr>
          <w:rFonts w:asciiTheme="minorHAnsi" w:hAnsiTheme="minorHAnsi" w:cstheme="minorHAnsi"/>
          <w:i/>
          <w:sz w:val="28"/>
          <w:szCs w:val="28"/>
        </w:rPr>
        <w:t>Revalorisation des salaires dans le secteur de la Zone Franche.</w:t>
      </w:r>
    </w:p>
    <w:p w:rsidR="00B56AD6" w:rsidRDefault="00B56AD6" w:rsidP="00B56AD6">
      <w:pPr>
        <w:ind w:left="360"/>
        <w:jc w:val="both"/>
        <w:rPr>
          <w:rFonts w:ascii="Calibri" w:hAnsi="Calibri" w:cs="Calibri"/>
          <w:sz w:val="28"/>
          <w:szCs w:val="28"/>
        </w:rPr>
      </w:pPr>
    </w:p>
    <w:p w:rsidR="00B56AD6" w:rsidRDefault="00B56AD6" w:rsidP="00B56AD6">
      <w:pPr>
        <w:ind w:left="360"/>
        <w:jc w:val="both"/>
        <w:rPr>
          <w:rFonts w:ascii="Calibri" w:hAnsi="Calibri" w:cs="Calibri"/>
          <w:sz w:val="28"/>
          <w:szCs w:val="28"/>
        </w:rPr>
      </w:pPr>
    </w:p>
    <w:p w:rsidR="00A22388" w:rsidRDefault="00A22388"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9D6642" w:rsidRDefault="009D6642" w:rsidP="00B17F0C">
      <w:pPr>
        <w:pStyle w:val="Paragraphedeliste"/>
        <w:rPr>
          <w:rFonts w:ascii="Calibri" w:hAnsi="Calibri" w:cs="Calibri"/>
          <w:b/>
          <w:i/>
          <w:sz w:val="28"/>
          <w:szCs w:val="28"/>
        </w:rPr>
      </w:pPr>
    </w:p>
    <w:p w:rsidR="00122516" w:rsidRPr="005C3DB7" w:rsidRDefault="00122516" w:rsidP="00BD1AE3">
      <w:pPr>
        <w:pStyle w:val="Retraitcorpsdetexte"/>
        <w:numPr>
          <w:ilvl w:val="0"/>
          <w:numId w:val="1"/>
        </w:numPr>
        <w:rPr>
          <w:rFonts w:ascii="Calibri" w:hAnsi="Calibri" w:cs="Calibri"/>
          <w:sz w:val="32"/>
          <w:szCs w:val="32"/>
          <w:u w:val="none"/>
        </w:rPr>
      </w:pPr>
      <w:r w:rsidRPr="005C3DB7">
        <w:rPr>
          <w:rFonts w:ascii="Calibri" w:hAnsi="Calibri" w:cs="Calibri"/>
          <w:sz w:val="32"/>
          <w:szCs w:val="32"/>
          <w:u w:val="none"/>
        </w:rPr>
        <w:t>Activités du Président</w:t>
      </w:r>
    </w:p>
    <w:p w:rsidR="004B7B52" w:rsidRPr="005C3DB7" w:rsidRDefault="004B7B52" w:rsidP="004B7B52">
      <w:pPr>
        <w:pStyle w:val="Retraitcorpsdetexte"/>
        <w:ind w:left="720"/>
        <w:rPr>
          <w:rFonts w:ascii="Calibri" w:hAnsi="Calibri" w:cs="Calibri"/>
          <w:b w:val="0"/>
          <w:sz w:val="32"/>
          <w:szCs w:val="32"/>
          <w:u w:val="none"/>
        </w:rPr>
      </w:pPr>
    </w:p>
    <w:p w:rsidR="00122516" w:rsidRDefault="00122516" w:rsidP="00B17F0C">
      <w:pPr>
        <w:pStyle w:val="Retraitcorpsdetexte"/>
        <w:ind w:left="720"/>
        <w:rPr>
          <w:rFonts w:ascii="Calibri" w:hAnsi="Calibri" w:cs="Calibri"/>
          <w:b w:val="0"/>
          <w:sz w:val="32"/>
          <w:szCs w:val="32"/>
        </w:rPr>
      </w:pPr>
      <w:r w:rsidRPr="005C3DB7">
        <w:rPr>
          <w:rFonts w:ascii="Calibri" w:hAnsi="Calibri" w:cs="Calibri"/>
          <w:b w:val="0"/>
          <w:sz w:val="32"/>
          <w:szCs w:val="32"/>
        </w:rPr>
        <w:t>Rencontres</w:t>
      </w:r>
    </w:p>
    <w:p w:rsidR="004F445E" w:rsidRPr="005C3DB7" w:rsidRDefault="004F445E" w:rsidP="00B17F0C">
      <w:pPr>
        <w:pStyle w:val="Retraitcorpsdetexte"/>
        <w:ind w:left="720"/>
        <w:rPr>
          <w:rFonts w:ascii="Calibri" w:hAnsi="Calibri" w:cs="Calibri"/>
          <w:b w:val="0"/>
          <w:sz w:val="32"/>
          <w:szCs w:val="32"/>
        </w:rPr>
      </w:pPr>
    </w:p>
    <w:p w:rsidR="00122516" w:rsidRDefault="00122516" w:rsidP="00903109">
      <w:pPr>
        <w:spacing w:line="360" w:lineRule="auto"/>
        <w:rPr>
          <w:rFonts w:ascii="Calibri" w:hAnsi="Calibri" w:cs="Calibri"/>
          <w:sz w:val="26"/>
          <w:szCs w:val="26"/>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2664"/>
        <w:gridCol w:w="5387"/>
      </w:tblGrid>
      <w:tr w:rsidR="00C37A55" w:rsidRPr="006864C8" w:rsidTr="000B5B89">
        <w:trPr>
          <w:trHeight w:val="386"/>
        </w:trPr>
        <w:tc>
          <w:tcPr>
            <w:tcW w:w="2156" w:type="dxa"/>
            <w:shd w:val="clear" w:color="auto" w:fill="auto"/>
          </w:tcPr>
          <w:p w:rsidR="00126FD8" w:rsidRPr="00C37A55" w:rsidRDefault="00126FD8" w:rsidP="00C37A55">
            <w:pPr>
              <w:pStyle w:val="Paragraphedeliste"/>
              <w:ind w:left="0"/>
              <w:jc w:val="both"/>
              <w:rPr>
                <w:rFonts w:ascii="Calibri" w:eastAsia="Calibri" w:hAnsi="Calibri"/>
                <w:b/>
                <w:i/>
                <w:sz w:val="28"/>
                <w:szCs w:val="28"/>
                <w:lang w:eastAsia="en-US"/>
              </w:rPr>
            </w:pPr>
            <w:r w:rsidRPr="00C37A55">
              <w:rPr>
                <w:rFonts w:ascii="Calibri" w:eastAsia="Calibri" w:hAnsi="Calibri"/>
                <w:b/>
                <w:i/>
                <w:sz w:val="28"/>
                <w:szCs w:val="28"/>
                <w:lang w:eastAsia="en-US"/>
              </w:rPr>
              <w:t>DATE</w:t>
            </w:r>
          </w:p>
        </w:tc>
        <w:tc>
          <w:tcPr>
            <w:tcW w:w="2664" w:type="dxa"/>
            <w:shd w:val="clear" w:color="auto" w:fill="auto"/>
          </w:tcPr>
          <w:p w:rsidR="00126FD8" w:rsidRPr="00C37A55" w:rsidRDefault="00126FD8" w:rsidP="00C37A55">
            <w:pPr>
              <w:pStyle w:val="Paragraphedeliste"/>
              <w:ind w:left="0"/>
              <w:jc w:val="both"/>
              <w:rPr>
                <w:rFonts w:ascii="Calibri" w:eastAsia="Calibri" w:hAnsi="Calibri"/>
                <w:b/>
                <w:i/>
                <w:sz w:val="28"/>
                <w:szCs w:val="28"/>
                <w:lang w:eastAsia="en-US"/>
              </w:rPr>
            </w:pPr>
            <w:r w:rsidRPr="00C37A55">
              <w:rPr>
                <w:rFonts w:ascii="Calibri" w:eastAsia="Calibri" w:hAnsi="Calibri"/>
                <w:b/>
                <w:i/>
                <w:sz w:val="28"/>
                <w:szCs w:val="28"/>
                <w:lang w:eastAsia="en-US"/>
              </w:rPr>
              <w:t>DELEGATION</w:t>
            </w:r>
          </w:p>
        </w:tc>
        <w:tc>
          <w:tcPr>
            <w:tcW w:w="5387" w:type="dxa"/>
            <w:shd w:val="clear" w:color="auto" w:fill="auto"/>
          </w:tcPr>
          <w:p w:rsidR="00126FD8" w:rsidRPr="00C37A55" w:rsidRDefault="00126FD8" w:rsidP="00C37A55">
            <w:pPr>
              <w:pStyle w:val="Paragraphedeliste"/>
              <w:ind w:left="0"/>
              <w:jc w:val="both"/>
              <w:rPr>
                <w:rFonts w:ascii="Calibri" w:eastAsia="Calibri" w:hAnsi="Calibri"/>
                <w:b/>
                <w:i/>
                <w:sz w:val="28"/>
                <w:szCs w:val="28"/>
                <w:lang w:eastAsia="en-US"/>
              </w:rPr>
            </w:pPr>
            <w:r w:rsidRPr="00C37A55">
              <w:rPr>
                <w:rFonts w:ascii="Calibri" w:eastAsia="Calibri" w:hAnsi="Calibri"/>
                <w:b/>
                <w:i/>
                <w:sz w:val="28"/>
                <w:szCs w:val="28"/>
                <w:lang w:eastAsia="en-US"/>
              </w:rPr>
              <w:t>OBJET</w:t>
            </w:r>
          </w:p>
        </w:tc>
      </w:tr>
      <w:tr w:rsidR="00D96873" w:rsidTr="000B5B89">
        <w:tc>
          <w:tcPr>
            <w:tcW w:w="2156" w:type="dxa"/>
            <w:shd w:val="clear" w:color="auto" w:fill="auto"/>
          </w:tcPr>
          <w:p w:rsidR="00D96873" w:rsidRPr="0081177A" w:rsidRDefault="001C5BE7" w:rsidP="00D96873">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14 janvier 2021</w:t>
            </w:r>
          </w:p>
        </w:tc>
        <w:tc>
          <w:tcPr>
            <w:tcW w:w="2664" w:type="dxa"/>
            <w:shd w:val="clear" w:color="auto" w:fill="auto"/>
          </w:tcPr>
          <w:p w:rsidR="00D96873" w:rsidRPr="0081177A" w:rsidRDefault="00D96873" w:rsidP="00D96873">
            <w:pPr>
              <w:pStyle w:val="Paragraphedeliste"/>
              <w:ind w:left="0"/>
              <w:jc w:val="both"/>
              <w:rPr>
                <w:rFonts w:ascii="Calibri" w:eastAsia="Calibri" w:hAnsi="Calibri"/>
                <w:sz w:val="27"/>
                <w:szCs w:val="27"/>
                <w:lang w:eastAsia="en-US"/>
              </w:rPr>
            </w:pPr>
            <w:r w:rsidRPr="0081177A">
              <w:rPr>
                <w:rFonts w:ascii="Calibri" w:eastAsia="Calibri" w:hAnsi="Calibri"/>
                <w:sz w:val="27"/>
                <w:szCs w:val="27"/>
                <w:lang w:eastAsia="en-US"/>
              </w:rPr>
              <w:t>Le Président</w:t>
            </w:r>
          </w:p>
        </w:tc>
        <w:tc>
          <w:tcPr>
            <w:tcW w:w="5387" w:type="dxa"/>
            <w:shd w:val="clear" w:color="auto" w:fill="auto"/>
          </w:tcPr>
          <w:p w:rsidR="00D96873" w:rsidRPr="0081177A" w:rsidRDefault="00D96873" w:rsidP="001C5BE7">
            <w:pPr>
              <w:spacing w:line="360" w:lineRule="auto"/>
              <w:rPr>
                <w:rFonts w:ascii="Calibri" w:eastAsia="Calibri" w:hAnsi="Calibri" w:cs="Calibri"/>
                <w:sz w:val="27"/>
                <w:szCs w:val="27"/>
                <w:lang w:eastAsia="en-US"/>
              </w:rPr>
            </w:pPr>
            <w:r w:rsidRPr="0081177A">
              <w:rPr>
                <w:rFonts w:ascii="Calibri" w:eastAsia="Calibri" w:hAnsi="Calibri" w:cs="Calibri"/>
                <w:sz w:val="27"/>
                <w:szCs w:val="27"/>
                <w:lang w:eastAsia="en-US"/>
              </w:rPr>
              <w:t xml:space="preserve">Participation à </w:t>
            </w:r>
            <w:r w:rsidRPr="0081177A">
              <w:rPr>
                <w:rFonts w:ascii="Calibri" w:hAnsi="Calibri" w:cs="Calibri"/>
                <w:sz w:val="27"/>
                <w:szCs w:val="27"/>
              </w:rPr>
              <w:t>l’Assemblée Générale</w:t>
            </w:r>
            <w:r w:rsidR="001D56CE" w:rsidRPr="0081177A">
              <w:rPr>
                <w:rFonts w:ascii="Calibri" w:hAnsi="Calibri" w:cs="Calibri"/>
                <w:sz w:val="27"/>
                <w:szCs w:val="27"/>
              </w:rPr>
              <w:t xml:space="preserve"> </w:t>
            </w:r>
            <w:r w:rsidR="001C5BE7">
              <w:rPr>
                <w:rFonts w:ascii="Calibri" w:hAnsi="Calibri" w:cs="Calibri"/>
                <w:sz w:val="27"/>
                <w:szCs w:val="27"/>
              </w:rPr>
              <w:t>Ordinaire</w:t>
            </w:r>
            <w:r w:rsidRPr="0081177A">
              <w:rPr>
                <w:rFonts w:ascii="Calibri" w:hAnsi="Calibri" w:cs="Calibri"/>
                <w:sz w:val="27"/>
                <w:szCs w:val="27"/>
              </w:rPr>
              <w:t xml:space="preserve"> du CNP-Togo</w:t>
            </w:r>
            <w:r w:rsidR="001C5BE7">
              <w:rPr>
                <w:rFonts w:ascii="Calibri" w:hAnsi="Calibri" w:cs="Calibri"/>
                <w:sz w:val="27"/>
                <w:szCs w:val="27"/>
              </w:rPr>
              <w:t xml:space="preserve"> à son </w:t>
            </w:r>
            <w:r w:rsidR="005B03F3">
              <w:rPr>
                <w:rFonts w:ascii="Calibri" w:hAnsi="Calibri" w:cs="Calibri"/>
                <w:sz w:val="27"/>
                <w:szCs w:val="27"/>
              </w:rPr>
              <w:t xml:space="preserve"> siège</w:t>
            </w:r>
            <w:r w:rsidR="001D56CE" w:rsidRPr="0081177A">
              <w:rPr>
                <w:rFonts w:ascii="Calibri" w:hAnsi="Calibri" w:cs="Calibri"/>
                <w:sz w:val="27"/>
                <w:szCs w:val="27"/>
              </w:rPr>
              <w:t>.</w:t>
            </w:r>
          </w:p>
        </w:tc>
      </w:tr>
      <w:tr w:rsidR="00D96873" w:rsidTr="000B5B89">
        <w:tc>
          <w:tcPr>
            <w:tcW w:w="2156" w:type="dxa"/>
            <w:shd w:val="clear" w:color="auto" w:fill="auto"/>
          </w:tcPr>
          <w:p w:rsidR="008938DE" w:rsidRDefault="008938DE" w:rsidP="008938DE">
            <w:pPr>
              <w:pStyle w:val="Paragraphedeliste"/>
              <w:ind w:left="0"/>
              <w:jc w:val="both"/>
              <w:rPr>
                <w:rFonts w:ascii="Calibri" w:eastAsia="Calibri" w:hAnsi="Calibri" w:cs="Calibri"/>
                <w:sz w:val="27"/>
                <w:szCs w:val="27"/>
                <w:lang w:eastAsia="en-US"/>
              </w:rPr>
            </w:pPr>
          </w:p>
          <w:p w:rsidR="00D96873" w:rsidRPr="0081177A" w:rsidRDefault="008938DE" w:rsidP="008938DE">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19 janvier 2021</w:t>
            </w:r>
          </w:p>
        </w:tc>
        <w:tc>
          <w:tcPr>
            <w:tcW w:w="2664" w:type="dxa"/>
            <w:shd w:val="clear" w:color="auto" w:fill="auto"/>
          </w:tcPr>
          <w:p w:rsidR="00D96873" w:rsidRPr="0081177A" w:rsidRDefault="008938DE" w:rsidP="00D96873">
            <w:pPr>
              <w:pStyle w:val="Paragraphedeliste"/>
              <w:ind w:left="0"/>
              <w:jc w:val="both"/>
              <w:rPr>
                <w:rFonts w:ascii="Calibri" w:eastAsia="Calibri" w:hAnsi="Calibri"/>
                <w:sz w:val="27"/>
                <w:szCs w:val="27"/>
                <w:lang w:eastAsia="en-US"/>
              </w:rPr>
            </w:pPr>
            <w:r w:rsidRPr="0081177A">
              <w:rPr>
                <w:rFonts w:ascii="Calibri" w:eastAsia="Calibri" w:hAnsi="Calibri"/>
                <w:sz w:val="27"/>
                <w:szCs w:val="27"/>
                <w:lang w:eastAsia="en-US"/>
              </w:rPr>
              <w:t>Le Président</w:t>
            </w:r>
            <w:r>
              <w:rPr>
                <w:rFonts w:ascii="Calibri" w:eastAsia="Calibri" w:hAnsi="Calibri"/>
                <w:sz w:val="27"/>
                <w:szCs w:val="27"/>
                <w:lang w:eastAsia="en-US"/>
              </w:rPr>
              <w:t xml:space="preserve"> et les membres du Conseil d’Administration</w:t>
            </w:r>
          </w:p>
        </w:tc>
        <w:tc>
          <w:tcPr>
            <w:tcW w:w="5387" w:type="dxa"/>
            <w:shd w:val="clear" w:color="auto" w:fill="auto"/>
          </w:tcPr>
          <w:p w:rsidR="00D96873" w:rsidRPr="0081177A" w:rsidRDefault="008938DE" w:rsidP="000718D8">
            <w:pPr>
              <w:spacing w:line="360" w:lineRule="auto"/>
              <w:rPr>
                <w:rFonts w:ascii="Calibri" w:eastAsia="Calibri" w:hAnsi="Calibri" w:cs="Calibri"/>
                <w:sz w:val="27"/>
                <w:szCs w:val="27"/>
                <w:lang w:eastAsia="en-US"/>
              </w:rPr>
            </w:pPr>
            <w:r w:rsidRPr="00F566B2">
              <w:rPr>
                <w:rFonts w:ascii="Calibri" w:hAnsi="Calibri" w:cs="Calibri"/>
                <w:sz w:val="26"/>
                <w:szCs w:val="26"/>
              </w:rPr>
              <w:t>Audience avec la Ministre de la Promotion de</w:t>
            </w:r>
            <w:r w:rsidR="009557E3">
              <w:rPr>
                <w:rFonts w:ascii="Calibri" w:hAnsi="Calibri" w:cs="Calibri"/>
                <w:sz w:val="26"/>
                <w:szCs w:val="26"/>
              </w:rPr>
              <w:t>s i</w:t>
            </w:r>
            <w:r w:rsidR="009557E3" w:rsidRPr="00F566B2">
              <w:rPr>
                <w:rFonts w:ascii="Calibri" w:hAnsi="Calibri" w:cs="Calibri"/>
                <w:sz w:val="26"/>
                <w:szCs w:val="26"/>
              </w:rPr>
              <w:t>nvestissements</w:t>
            </w:r>
            <w:r w:rsidR="009557E3">
              <w:rPr>
                <w:rFonts w:ascii="Calibri" w:hAnsi="Calibri" w:cs="Calibri"/>
                <w:sz w:val="26"/>
                <w:szCs w:val="26"/>
              </w:rPr>
              <w:t xml:space="preserve"> dans son C</w:t>
            </w:r>
            <w:r>
              <w:rPr>
                <w:rFonts w:ascii="Calibri" w:hAnsi="Calibri" w:cs="Calibri"/>
                <w:sz w:val="26"/>
                <w:szCs w:val="26"/>
              </w:rPr>
              <w:t>abinet sis à la SAZOF.</w:t>
            </w:r>
          </w:p>
        </w:tc>
      </w:tr>
      <w:tr w:rsidR="00CA517D" w:rsidTr="000B5B89">
        <w:tc>
          <w:tcPr>
            <w:tcW w:w="2156" w:type="dxa"/>
            <w:shd w:val="clear" w:color="auto" w:fill="auto"/>
          </w:tcPr>
          <w:p w:rsidR="00CA517D" w:rsidRDefault="00CA517D" w:rsidP="00CA517D">
            <w:pPr>
              <w:pStyle w:val="Paragraphedeliste"/>
              <w:ind w:left="0"/>
              <w:jc w:val="both"/>
              <w:rPr>
                <w:rFonts w:ascii="Calibri" w:eastAsia="Calibri" w:hAnsi="Calibri" w:cs="Calibri"/>
                <w:sz w:val="27"/>
                <w:szCs w:val="27"/>
                <w:lang w:eastAsia="en-US"/>
              </w:rPr>
            </w:pPr>
          </w:p>
          <w:p w:rsidR="00CA517D" w:rsidRDefault="00CA517D" w:rsidP="00CA517D">
            <w:pPr>
              <w:pStyle w:val="Paragraphedeliste"/>
              <w:ind w:left="0"/>
              <w:jc w:val="both"/>
              <w:rPr>
                <w:rFonts w:ascii="Calibri" w:eastAsia="Calibri" w:hAnsi="Calibri" w:cs="Calibri"/>
                <w:sz w:val="27"/>
                <w:szCs w:val="27"/>
                <w:lang w:eastAsia="en-US"/>
              </w:rPr>
            </w:pPr>
          </w:p>
          <w:p w:rsidR="00CA517D" w:rsidRPr="0081177A" w:rsidRDefault="00CA517D" w:rsidP="00C5555A">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2</w:t>
            </w:r>
            <w:r w:rsidR="00C5555A">
              <w:rPr>
                <w:rFonts w:ascii="Calibri" w:eastAsia="Calibri" w:hAnsi="Calibri" w:cs="Calibri"/>
                <w:sz w:val="27"/>
                <w:szCs w:val="27"/>
                <w:lang w:eastAsia="en-US"/>
              </w:rPr>
              <w:t>5</w:t>
            </w:r>
            <w:r>
              <w:rPr>
                <w:rFonts w:ascii="Calibri" w:eastAsia="Calibri" w:hAnsi="Calibri" w:cs="Calibri"/>
                <w:sz w:val="27"/>
                <w:szCs w:val="27"/>
                <w:lang w:eastAsia="en-US"/>
              </w:rPr>
              <w:t xml:space="preserve"> février 2021</w:t>
            </w:r>
          </w:p>
        </w:tc>
        <w:tc>
          <w:tcPr>
            <w:tcW w:w="2664" w:type="dxa"/>
            <w:shd w:val="clear" w:color="auto" w:fill="auto"/>
          </w:tcPr>
          <w:p w:rsidR="00CA517D" w:rsidRDefault="00CA517D" w:rsidP="00CA517D">
            <w:pPr>
              <w:pStyle w:val="Paragraphedeliste"/>
              <w:ind w:left="0"/>
              <w:jc w:val="both"/>
              <w:rPr>
                <w:rFonts w:ascii="Calibri" w:eastAsia="Calibri" w:hAnsi="Calibri"/>
                <w:sz w:val="27"/>
                <w:szCs w:val="27"/>
                <w:lang w:eastAsia="en-US"/>
              </w:rPr>
            </w:pPr>
          </w:p>
          <w:p w:rsidR="00CA517D" w:rsidRPr="0081177A" w:rsidRDefault="00CA517D" w:rsidP="000B5B89">
            <w:pPr>
              <w:pStyle w:val="Paragraphedeliste"/>
              <w:ind w:left="0"/>
              <w:jc w:val="both"/>
              <w:rPr>
                <w:rFonts w:ascii="Calibri" w:eastAsia="Calibri" w:hAnsi="Calibri"/>
                <w:sz w:val="27"/>
                <w:szCs w:val="27"/>
                <w:lang w:eastAsia="en-US"/>
              </w:rPr>
            </w:pPr>
            <w:r w:rsidRPr="0081177A">
              <w:rPr>
                <w:rFonts w:ascii="Calibri" w:eastAsia="Calibri" w:hAnsi="Calibri"/>
                <w:sz w:val="27"/>
                <w:szCs w:val="27"/>
                <w:lang w:eastAsia="en-US"/>
              </w:rPr>
              <w:t>Le Président</w:t>
            </w:r>
            <w:r w:rsidR="00DA2389" w:rsidRPr="0081177A">
              <w:rPr>
                <w:rFonts w:ascii="Calibri" w:eastAsia="Calibri" w:hAnsi="Calibri"/>
                <w:sz w:val="27"/>
                <w:szCs w:val="27"/>
                <w:lang w:eastAsia="en-US"/>
              </w:rPr>
              <w:t xml:space="preserve">, assisté de la Trésorière Générale Mme OSAADU Emelia et du Conseiller  </w:t>
            </w:r>
            <w:r w:rsidR="00DA2389">
              <w:rPr>
                <w:rFonts w:ascii="Calibri" w:eastAsia="Calibri" w:hAnsi="Calibri"/>
                <w:sz w:val="27"/>
                <w:szCs w:val="27"/>
                <w:lang w:eastAsia="en-US"/>
              </w:rPr>
              <w:t>M. KUDJOH (représentant M. LEE)</w:t>
            </w:r>
          </w:p>
        </w:tc>
        <w:tc>
          <w:tcPr>
            <w:tcW w:w="5387" w:type="dxa"/>
            <w:shd w:val="clear" w:color="auto" w:fill="auto"/>
          </w:tcPr>
          <w:p w:rsidR="00CA517D" w:rsidRPr="0081177A" w:rsidRDefault="00CA517D" w:rsidP="00FC6DE3">
            <w:pPr>
              <w:spacing w:line="360" w:lineRule="auto"/>
              <w:rPr>
                <w:rFonts w:ascii="Calibri" w:eastAsia="Calibri" w:hAnsi="Calibri" w:cs="Calibri"/>
                <w:sz w:val="27"/>
                <w:szCs w:val="27"/>
                <w:lang w:eastAsia="en-US"/>
              </w:rPr>
            </w:pPr>
            <w:r>
              <w:rPr>
                <w:rFonts w:ascii="Calibri" w:hAnsi="Calibri" w:cs="Calibri"/>
                <w:sz w:val="25"/>
                <w:szCs w:val="25"/>
              </w:rPr>
              <w:t xml:space="preserve">Participation à la </w:t>
            </w:r>
            <w:r w:rsidRPr="00BA6754">
              <w:rPr>
                <w:rFonts w:ascii="Calibri" w:hAnsi="Calibri" w:cs="Calibri"/>
                <w:sz w:val="25"/>
                <w:szCs w:val="25"/>
              </w:rPr>
              <w:t>séance d’échanges</w:t>
            </w:r>
            <w:r w:rsidR="009557E3">
              <w:rPr>
                <w:rFonts w:ascii="Calibri" w:hAnsi="Calibri" w:cs="Calibri"/>
                <w:sz w:val="25"/>
                <w:szCs w:val="25"/>
              </w:rPr>
              <w:t xml:space="preserve"> avec le Secrétaire Général du S</w:t>
            </w:r>
            <w:r w:rsidRPr="00BA6754">
              <w:rPr>
                <w:rFonts w:ascii="Calibri" w:hAnsi="Calibri" w:cs="Calibri"/>
                <w:sz w:val="25"/>
                <w:szCs w:val="25"/>
              </w:rPr>
              <w:t>ecrétariat de la ZLECAf</w:t>
            </w:r>
            <w:r w:rsidR="00513964">
              <w:rPr>
                <w:rFonts w:ascii="Calibri" w:hAnsi="Calibri" w:cs="Calibri"/>
                <w:sz w:val="25"/>
                <w:szCs w:val="25"/>
              </w:rPr>
              <w:t xml:space="preserve"> à l’Hôtel Sarakawa</w:t>
            </w:r>
            <w:r w:rsidR="00FC6DE3">
              <w:rPr>
                <w:rFonts w:ascii="Calibri" w:hAnsi="Calibri" w:cs="Calibri"/>
                <w:sz w:val="25"/>
                <w:szCs w:val="25"/>
              </w:rPr>
              <w:t>.</w:t>
            </w:r>
          </w:p>
        </w:tc>
      </w:tr>
      <w:tr w:rsidR="00CA517D" w:rsidTr="000B5B89">
        <w:tc>
          <w:tcPr>
            <w:tcW w:w="2156" w:type="dxa"/>
            <w:shd w:val="clear" w:color="auto" w:fill="auto"/>
          </w:tcPr>
          <w:p w:rsidR="00CA517D" w:rsidRPr="0081177A" w:rsidRDefault="00947908" w:rsidP="00CA517D">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20 mai 2021</w:t>
            </w:r>
          </w:p>
        </w:tc>
        <w:tc>
          <w:tcPr>
            <w:tcW w:w="2664" w:type="dxa"/>
            <w:shd w:val="clear" w:color="auto" w:fill="auto"/>
          </w:tcPr>
          <w:p w:rsidR="00CA517D" w:rsidRPr="0081177A" w:rsidRDefault="00947908" w:rsidP="00CA517D">
            <w:pPr>
              <w:pStyle w:val="Paragraphedeliste"/>
              <w:ind w:left="0"/>
              <w:jc w:val="both"/>
              <w:rPr>
                <w:rFonts w:ascii="Calibri" w:eastAsia="Calibri" w:hAnsi="Calibri"/>
                <w:sz w:val="27"/>
                <w:szCs w:val="27"/>
                <w:lang w:eastAsia="en-US"/>
              </w:rPr>
            </w:pPr>
            <w:r>
              <w:rPr>
                <w:rFonts w:ascii="Calibri" w:eastAsia="Calibri" w:hAnsi="Calibri"/>
                <w:sz w:val="27"/>
                <w:szCs w:val="27"/>
                <w:lang w:eastAsia="en-US"/>
              </w:rPr>
              <w:t>Le Président assisté du Directeur Exécutif</w:t>
            </w:r>
          </w:p>
        </w:tc>
        <w:tc>
          <w:tcPr>
            <w:tcW w:w="5387" w:type="dxa"/>
            <w:shd w:val="clear" w:color="auto" w:fill="auto"/>
          </w:tcPr>
          <w:p w:rsidR="00CA517D" w:rsidRPr="0081177A" w:rsidRDefault="00947908" w:rsidP="00CA517D">
            <w:pPr>
              <w:spacing w:line="360" w:lineRule="auto"/>
              <w:rPr>
                <w:rFonts w:ascii="Calibri" w:eastAsia="Calibri" w:hAnsi="Calibri" w:cs="Calibri"/>
                <w:sz w:val="27"/>
                <w:szCs w:val="27"/>
                <w:lang w:eastAsia="en-US"/>
              </w:rPr>
            </w:pPr>
            <w:r>
              <w:rPr>
                <w:rFonts w:ascii="Calibri" w:eastAsia="Calibri" w:hAnsi="Calibri" w:cs="Calibri"/>
                <w:sz w:val="27"/>
                <w:szCs w:val="27"/>
                <w:lang w:eastAsia="en-US"/>
              </w:rPr>
              <w:t>Participation à l’Assemblée Générale du CNP</w:t>
            </w:r>
            <w:r w:rsidR="00CD5B47">
              <w:rPr>
                <w:rFonts w:ascii="Calibri" w:eastAsia="Calibri" w:hAnsi="Calibri" w:cs="Calibri"/>
                <w:sz w:val="27"/>
                <w:szCs w:val="27"/>
                <w:lang w:eastAsia="en-US"/>
              </w:rPr>
              <w:t xml:space="preserve"> à son siège.</w:t>
            </w:r>
          </w:p>
        </w:tc>
      </w:tr>
      <w:tr w:rsidR="00CA517D" w:rsidTr="000B5B89">
        <w:tc>
          <w:tcPr>
            <w:tcW w:w="2156" w:type="dxa"/>
            <w:shd w:val="clear" w:color="auto" w:fill="auto"/>
          </w:tcPr>
          <w:p w:rsidR="00CA517D" w:rsidRPr="0081177A" w:rsidRDefault="00947908" w:rsidP="00CA517D">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 xml:space="preserve"> 3 juin au 19 juin 2021</w:t>
            </w:r>
          </w:p>
        </w:tc>
        <w:tc>
          <w:tcPr>
            <w:tcW w:w="2664" w:type="dxa"/>
            <w:shd w:val="clear" w:color="auto" w:fill="auto"/>
          </w:tcPr>
          <w:p w:rsidR="00CA517D" w:rsidRPr="0081177A" w:rsidRDefault="0052618B" w:rsidP="00CA517D">
            <w:pPr>
              <w:pStyle w:val="Paragraphedeliste"/>
              <w:ind w:left="0"/>
              <w:jc w:val="both"/>
              <w:rPr>
                <w:rFonts w:ascii="Calibri" w:eastAsia="Calibri" w:hAnsi="Calibri"/>
                <w:sz w:val="27"/>
                <w:szCs w:val="27"/>
                <w:lang w:eastAsia="en-US"/>
              </w:rPr>
            </w:pPr>
            <w:r>
              <w:rPr>
                <w:rFonts w:ascii="Calibri" w:eastAsia="Calibri" w:hAnsi="Calibri"/>
                <w:sz w:val="27"/>
                <w:szCs w:val="27"/>
                <w:lang w:eastAsia="en-US"/>
              </w:rPr>
              <w:t xml:space="preserve">Le Président </w:t>
            </w:r>
          </w:p>
        </w:tc>
        <w:tc>
          <w:tcPr>
            <w:tcW w:w="5387" w:type="dxa"/>
            <w:shd w:val="clear" w:color="auto" w:fill="auto"/>
          </w:tcPr>
          <w:p w:rsidR="00CA517D" w:rsidRPr="0081177A" w:rsidRDefault="0052618B" w:rsidP="00CA517D">
            <w:pPr>
              <w:spacing w:line="360" w:lineRule="auto"/>
              <w:rPr>
                <w:rFonts w:ascii="Calibri" w:eastAsia="Calibri" w:hAnsi="Calibri" w:cs="Calibri"/>
                <w:sz w:val="27"/>
                <w:szCs w:val="27"/>
                <w:lang w:eastAsia="en-US"/>
              </w:rPr>
            </w:pPr>
            <w:r>
              <w:rPr>
                <w:rFonts w:ascii="Calibri" w:eastAsia="Calibri" w:hAnsi="Calibri" w:cs="Calibri"/>
                <w:sz w:val="27"/>
                <w:szCs w:val="27"/>
                <w:lang w:eastAsia="en-US"/>
              </w:rPr>
              <w:t>Participation par visioconférence à la Conférence Internationale du Travail à l’Hôtel du 2 Février à Lomé</w:t>
            </w:r>
          </w:p>
        </w:tc>
      </w:tr>
      <w:tr w:rsidR="0052618B" w:rsidTr="000B5B89">
        <w:tc>
          <w:tcPr>
            <w:tcW w:w="2156" w:type="dxa"/>
            <w:shd w:val="clear" w:color="auto" w:fill="auto"/>
          </w:tcPr>
          <w:p w:rsidR="0052618B" w:rsidRDefault="00072E1B" w:rsidP="00CA517D">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 xml:space="preserve">     juin 2021</w:t>
            </w:r>
          </w:p>
        </w:tc>
        <w:tc>
          <w:tcPr>
            <w:tcW w:w="2664" w:type="dxa"/>
            <w:shd w:val="clear" w:color="auto" w:fill="auto"/>
          </w:tcPr>
          <w:p w:rsidR="0052618B" w:rsidRDefault="00072E1B" w:rsidP="00CA517D">
            <w:pPr>
              <w:pStyle w:val="Paragraphedeliste"/>
              <w:ind w:left="0"/>
              <w:jc w:val="both"/>
              <w:rPr>
                <w:rFonts w:ascii="Calibri" w:eastAsia="Calibri" w:hAnsi="Calibri"/>
                <w:sz w:val="27"/>
                <w:szCs w:val="27"/>
                <w:lang w:eastAsia="en-US"/>
              </w:rPr>
            </w:pPr>
            <w:r>
              <w:rPr>
                <w:rFonts w:ascii="Calibri" w:eastAsia="Calibri" w:hAnsi="Calibri"/>
                <w:sz w:val="27"/>
                <w:szCs w:val="27"/>
                <w:lang w:eastAsia="en-US"/>
              </w:rPr>
              <w:t>Le Président</w:t>
            </w:r>
          </w:p>
        </w:tc>
        <w:tc>
          <w:tcPr>
            <w:tcW w:w="5387" w:type="dxa"/>
            <w:shd w:val="clear" w:color="auto" w:fill="auto"/>
          </w:tcPr>
          <w:p w:rsidR="000E7FF4" w:rsidRDefault="00072E1B" w:rsidP="00CA517D">
            <w:pPr>
              <w:spacing w:line="360" w:lineRule="auto"/>
              <w:rPr>
                <w:rFonts w:ascii="Calibri" w:eastAsia="Calibri" w:hAnsi="Calibri" w:cs="Calibri"/>
                <w:sz w:val="27"/>
                <w:szCs w:val="27"/>
                <w:lang w:eastAsia="en-US"/>
              </w:rPr>
            </w:pPr>
            <w:r>
              <w:rPr>
                <w:rFonts w:ascii="Calibri" w:eastAsia="Calibri" w:hAnsi="Calibri" w:cs="Calibri"/>
                <w:sz w:val="27"/>
                <w:szCs w:val="27"/>
                <w:lang w:eastAsia="en-US"/>
              </w:rPr>
              <w:t>P</w:t>
            </w:r>
            <w:r w:rsidR="009557E3">
              <w:rPr>
                <w:rFonts w:ascii="Calibri" w:eastAsia="Calibri" w:hAnsi="Calibri" w:cs="Calibri"/>
                <w:sz w:val="27"/>
                <w:szCs w:val="27"/>
                <w:lang w:eastAsia="en-US"/>
              </w:rPr>
              <w:t>articipation à</w:t>
            </w:r>
            <w:r>
              <w:rPr>
                <w:rFonts w:ascii="Calibri" w:eastAsia="Calibri" w:hAnsi="Calibri" w:cs="Calibri"/>
                <w:sz w:val="27"/>
                <w:szCs w:val="27"/>
                <w:lang w:eastAsia="en-US"/>
              </w:rPr>
              <w:t xml:space="preserve"> l’Assemblée G</w:t>
            </w:r>
            <w:r w:rsidR="00513964">
              <w:rPr>
                <w:rFonts w:ascii="Calibri" w:eastAsia="Calibri" w:hAnsi="Calibri" w:cs="Calibri"/>
                <w:sz w:val="27"/>
                <w:szCs w:val="27"/>
                <w:lang w:eastAsia="en-US"/>
              </w:rPr>
              <w:t>énérale de l’Association pour la Formation aux Métiers de l’Industrie (AFMI) au siège de cette organisation.</w:t>
            </w:r>
          </w:p>
        </w:tc>
      </w:tr>
      <w:tr w:rsidR="00BC7FD7" w:rsidTr="000B5B89">
        <w:tc>
          <w:tcPr>
            <w:tcW w:w="2156" w:type="dxa"/>
            <w:shd w:val="clear" w:color="auto" w:fill="auto"/>
          </w:tcPr>
          <w:p w:rsidR="00BC7FD7" w:rsidRDefault="00F262B1" w:rsidP="00CA517D">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21 au 29 août 2021</w:t>
            </w:r>
          </w:p>
        </w:tc>
        <w:tc>
          <w:tcPr>
            <w:tcW w:w="2664" w:type="dxa"/>
            <w:shd w:val="clear" w:color="auto" w:fill="auto"/>
          </w:tcPr>
          <w:p w:rsidR="00BC7FD7" w:rsidRDefault="00F262B1" w:rsidP="00CA517D">
            <w:pPr>
              <w:pStyle w:val="Paragraphedeliste"/>
              <w:ind w:left="0"/>
              <w:jc w:val="both"/>
              <w:rPr>
                <w:rFonts w:ascii="Calibri" w:eastAsia="Calibri" w:hAnsi="Calibri"/>
                <w:sz w:val="27"/>
                <w:szCs w:val="27"/>
                <w:lang w:eastAsia="en-US"/>
              </w:rPr>
            </w:pPr>
            <w:r>
              <w:rPr>
                <w:rFonts w:ascii="Calibri" w:eastAsia="Calibri" w:hAnsi="Calibri"/>
                <w:sz w:val="27"/>
                <w:szCs w:val="27"/>
                <w:lang w:eastAsia="en-US"/>
              </w:rPr>
              <w:t xml:space="preserve">Le Président </w:t>
            </w:r>
          </w:p>
        </w:tc>
        <w:tc>
          <w:tcPr>
            <w:tcW w:w="5387" w:type="dxa"/>
            <w:shd w:val="clear" w:color="auto" w:fill="auto"/>
          </w:tcPr>
          <w:p w:rsidR="00BC7FD7" w:rsidRDefault="00F262B1" w:rsidP="00F262B1">
            <w:pPr>
              <w:spacing w:line="360" w:lineRule="auto"/>
              <w:rPr>
                <w:rFonts w:ascii="Calibri" w:eastAsia="Calibri" w:hAnsi="Calibri" w:cs="Calibri"/>
                <w:sz w:val="27"/>
                <w:szCs w:val="27"/>
                <w:lang w:eastAsia="en-US"/>
              </w:rPr>
            </w:pPr>
            <w:r>
              <w:rPr>
                <w:rFonts w:ascii="Calibri" w:eastAsia="Calibri" w:hAnsi="Calibri" w:cs="Calibri"/>
                <w:sz w:val="27"/>
                <w:szCs w:val="27"/>
                <w:lang w:eastAsia="en-US"/>
              </w:rPr>
              <w:t>Participation à Paris à la Conférence organisée par le Mouvement des Entreprises de France (MEDEF) avec les entreprises de la F</w:t>
            </w:r>
            <w:r w:rsidR="00EA260E">
              <w:rPr>
                <w:rFonts w:ascii="Calibri" w:eastAsia="Calibri" w:hAnsi="Calibri" w:cs="Calibri"/>
                <w:sz w:val="27"/>
                <w:szCs w:val="27"/>
                <w:lang w:eastAsia="en-US"/>
              </w:rPr>
              <w:t>r</w:t>
            </w:r>
            <w:r>
              <w:rPr>
                <w:rFonts w:ascii="Calibri" w:eastAsia="Calibri" w:hAnsi="Calibri" w:cs="Calibri"/>
                <w:sz w:val="27"/>
                <w:szCs w:val="27"/>
                <w:lang w:eastAsia="en-US"/>
              </w:rPr>
              <w:t>ancophonie.</w:t>
            </w:r>
          </w:p>
        </w:tc>
      </w:tr>
      <w:tr w:rsidR="00BC7FD7" w:rsidTr="000B5B89">
        <w:tc>
          <w:tcPr>
            <w:tcW w:w="2156" w:type="dxa"/>
            <w:shd w:val="clear" w:color="auto" w:fill="auto"/>
          </w:tcPr>
          <w:p w:rsidR="00BC7FD7" w:rsidRDefault="00EA260E" w:rsidP="00CA517D">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20 au 27 septembre 2021</w:t>
            </w:r>
          </w:p>
        </w:tc>
        <w:tc>
          <w:tcPr>
            <w:tcW w:w="2664" w:type="dxa"/>
            <w:shd w:val="clear" w:color="auto" w:fill="auto"/>
          </w:tcPr>
          <w:p w:rsidR="00BC7FD7" w:rsidRDefault="00EA260E" w:rsidP="00CA517D">
            <w:pPr>
              <w:pStyle w:val="Paragraphedeliste"/>
              <w:ind w:left="0"/>
              <w:jc w:val="both"/>
              <w:rPr>
                <w:rFonts w:ascii="Calibri" w:eastAsia="Calibri" w:hAnsi="Calibri"/>
                <w:sz w:val="27"/>
                <w:szCs w:val="27"/>
                <w:lang w:eastAsia="en-US"/>
              </w:rPr>
            </w:pPr>
            <w:r>
              <w:rPr>
                <w:rFonts w:ascii="Calibri" w:eastAsia="Calibri" w:hAnsi="Calibri"/>
                <w:sz w:val="27"/>
                <w:szCs w:val="27"/>
                <w:lang w:eastAsia="en-US"/>
              </w:rPr>
              <w:t xml:space="preserve">Le Président </w:t>
            </w:r>
          </w:p>
        </w:tc>
        <w:tc>
          <w:tcPr>
            <w:tcW w:w="5387" w:type="dxa"/>
            <w:shd w:val="clear" w:color="auto" w:fill="auto"/>
          </w:tcPr>
          <w:p w:rsidR="00BC7FD7" w:rsidRDefault="00EA260E" w:rsidP="00EA260E">
            <w:pPr>
              <w:spacing w:line="360" w:lineRule="auto"/>
              <w:ind w:left="708" w:hanging="708"/>
              <w:rPr>
                <w:rFonts w:ascii="Calibri" w:eastAsia="Calibri" w:hAnsi="Calibri" w:cs="Calibri"/>
                <w:sz w:val="27"/>
                <w:szCs w:val="27"/>
                <w:lang w:eastAsia="en-US"/>
              </w:rPr>
            </w:pPr>
            <w:r>
              <w:rPr>
                <w:rFonts w:ascii="Calibri" w:eastAsia="Calibri" w:hAnsi="Calibri" w:cs="Calibri"/>
                <w:sz w:val="27"/>
                <w:szCs w:val="27"/>
                <w:lang w:eastAsia="en-US"/>
              </w:rPr>
              <w:t xml:space="preserve">Participation à </w:t>
            </w:r>
            <w:r w:rsidR="003823CE">
              <w:rPr>
                <w:rFonts w:ascii="Calibri" w:eastAsia="Calibri" w:hAnsi="Calibri" w:cs="Calibri"/>
                <w:sz w:val="27"/>
                <w:szCs w:val="27"/>
                <w:lang w:eastAsia="en-US"/>
              </w:rPr>
              <w:t>L</w:t>
            </w:r>
            <w:r>
              <w:rPr>
                <w:rFonts w:ascii="Calibri" w:eastAsia="Calibri" w:hAnsi="Calibri" w:cs="Calibri"/>
                <w:sz w:val="27"/>
                <w:szCs w:val="27"/>
                <w:lang w:eastAsia="en-US"/>
              </w:rPr>
              <w:t>agos (Nigéria) à la Confére</w:t>
            </w:r>
            <w:r w:rsidR="003823CE">
              <w:rPr>
                <w:rFonts w:ascii="Calibri" w:eastAsia="Calibri" w:hAnsi="Calibri" w:cs="Calibri"/>
                <w:sz w:val="27"/>
                <w:szCs w:val="27"/>
                <w:lang w:eastAsia="en-US"/>
              </w:rPr>
              <w:t>nce organisée</w:t>
            </w:r>
            <w:r>
              <w:rPr>
                <w:rFonts w:ascii="Calibri" w:eastAsia="Calibri" w:hAnsi="Calibri" w:cs="Calibri"/>
                <w:sz w:val="27"/>
                <w:szCs w:val="27"/>
                <w:lang w:eastAsia="en-US"/>
              </w:rPr>
              <w:t xml:space="preserve"> par le Bureau International du </w:t>
            </w:r>
            <w:r w:rsidR="003823CE">
              <w:rPr>
                <w:rFonts w:ascii="Calibri" w:eastAsia="Calibri" w:hAnsi="Calibri" w:cs="Calibri"/>
                <w:sz w:val="27"/>
                <w:szCs w:val="27"/>
                <w:lang w:eastAsia="en-US"/>
              </w:rPr>
              <w:t>T</w:t>
            </w:r>
            <w:r>
              <w:rPr>
                <w:rFonts w:ascii="Calibri" w:eastAsia="Calibri" w:hAnsi="Calibri" w:cs="Calibri"/>
                <w:sz w:val="27"/>
                <w:szCs w:val="27"/>
                <w:lang w:eastAsia="en-US"/>
              </w:rPr>
              <w:t>ravail</w:t>
            </w:r>
            <w:r w:rsidR="003823CE">
              <w:rPr>
                <w:rFonts w:ascii="Calibri" w:eastAsia="Calibri" w:hAnsi="Calibri" w:cs="Calibri"/>
                <w:sz w:val="27"/>
                <w:szCs w:val="27"/>
                <w:lang w:eastAsia="en-US"/>
              </w:rPr>
              <w:t xml:space="preserve"> (BIT) relative aux femmes chefs d’entreprises en Afrique.</w:t>
            </w:r>
          </w:p>
        </w:tc>
      </w:tr>
      <w:tr w:rsidR="00BC7FD7" w:rsidTr="000B5B89">
        <w:tc>
          <w:tcPr>
            <w:tcW w:w="2156" w:type="dxa"/>
            <w:shd w:val="clear" w:color="auto" w:fill="auto"/>
          </w:tcPr>
          <w:p w:rsidR="00BC7FD7" w:rsidRDefault="003823CE" w:rsidP="00CA517D">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 xml:space="preserve">19 au 22 octobre 2021 </w:t>
            </w:r>
          </w:p>
        </w:tc>
        <w:tc>
          <w:tcPr>
            <w:tcW w:w="2664" w:type="dxa"/>
            <w:shd w:val="clear" w:color="auto" w:fill="auto"/>
          </w:tcPr>
          <w:p w:rsidR="00BC7FD7" w:rsidRDefault="003823CE" w:rsidP="00CA517D">
            <w:pPr>
              <w:pStyle w:val="Paragraphedeliste"/>
              <w:ind w:left="0"/>
              <w:jc w:val="both"/>
              <w:rPr>
                <w:rFonts w:ascii="Calibri" w:eastAsia="Calibri" w:hAnsi="Calibri"/>
                <w:sz w:val="27"/>
                <w:szCs w:val="27"/>
                <w:lang w:eastAsia="en-US"/>
              </w:rPr>
            </w:pPr>
            <w:r>
              <w:rPr>
                <w:rFonts w:ascii="Calibri" w:eastAsia="Calibri" w:hAnsi="Calibri"/>
                <w:sz w:val="27"/>
                <w:szCs w:val="27"/>
                <w:lang w:eastAsia="en-US"/>
              </w:rPr>
              <w:t>Le Président</w:t>
            </w:r>
          </w:p>
        </w:tc>
        <w:tc>
          <w:tcPr>
            <w:tcW w:w="5387" w:type="dxa"/>
            <w:shd w:val="clear" w:color="auto" w:fill="auto"/>
          </w:tcPr>
          <w:p w:rsidR="00BC7FD7" w:rsidRDefault="003823CE" w:rsidP="00CA517D">
            <w:pPr>
              <w:spacing w:line="360" w:lineRule="auto"/>
              <w:rPr>
                <w:rFonts w:ascii="Calibri" w:eastAsia="Calibri" w:hAnsi="Calibri" w:cs="Calibri"/>
                <w:sz w:val="27"/>
                <w:szCs w:val="27"/>
                <w:lang w:eastAsia="en-US"/>
              </w:rPr>
            </w:pPr>
            <w:r>
              <w:rPr>
                <w:rFonts w:ascii="Calibri" w:eastAsia="Calibri" w:hAnsi="Calibri" w:cs="Calibri"/>
                <w:sz w:val="27"/>
                <w:szCs w:val="27"/>
                <w:lang w:eastAsia="en-US"/>
              </w:rPr>
              <w:t>Participation à Ankara en Turquie à la rencontre entre les opérateurs économiques turcs et leurs homologues africains.</w:t>
            </w:r>
          </w:p>
        </w:tc>
      </w:tr>
      <w:tr w:rsidR="00BC7FD7" w:rsidTr="000B5B89">
        <w:tc>
          <w:tcPr>
            <w:tcW w:w="2156" w:type="dxa"/>
            <w:shd w:val="clear" w:color="auto" w:fill="auto"/>
          </w:tcPr>
          <w:p w:rsidR="00BC7FD7" w:rsidRDefault="003823CE" w:rsidP="00CA517D">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30 octobre au 6 novembre 2021</w:t>
            </w:r>
          </w:p>
        </w:tc>
        <w:tc>
          <w:tcPr>
            <w:tcW w:w="2664" w:type="dxa"/>
            <w:shd w:val="clear" w:color="auto" w:fill="auto"/>
          </w:tcPr>
          <w:p w:rsidR="00BC7FD7" w:rsidRDefault="003823CE" w:rsidP="00CA517D">
            <w:pPr>
              <w:pStyle w:val="Paragraphedeliste"/>
              <w:ind w:left="0"/>
              <w:jc w:val="both"/>
              <w:rPr>
                <w:rFonts w:ascii="Calibri" w:eastAsia="Calibri" w:hAnsi="Calibri"/>
                <w:sz w:val="27"/>
                <w:szCs w:val="27"/>
                <w:lang w:eastAsia="en-US"/>
              </w:rPr>
            </w:pPr>
            <w:r>
              <w:rPr>
                <w:rFonts w:ascii="Calibri" w:eastAsia="Calibri" w:hAnsi="Calibri"/>
                <w:sz w:val="27"/>
                <w:szCs w:val="27"/>
                <w:lang w:eastAsia="en-US"/>
              </w:rPr>
              <w:t>Le Président</w:t>
            </w:r>
          </w:p>
        </w:tc>
        <w:tc>
          <w:tcPr>
            <w:tcW w:w="5387" w:type="dxa"/>
            <w:shd w:val="clear" w:color="auto" w:fill="auto"/>
          </w:tcPr>
          <w:p w:rsidR="00BC7FD7" w:rsidRDefault="003823CE" w:rsidP="00CA517D">
            <w:pPr>
              <w:spacing w:line="360" w:lineRule="auto"/>
              <w:rPr>
                <w:rFonts w:ascii="Calibri" w:eastAsia="Calibri" w:hAnsi="Calibri" w:cs="Calibri"/>
                <w:sz w:val="27"/>
                <w:szCs w:val="27"/>
                <w:lang w:eastAsia="en-US"/>
              </w:rPr>
            </w:pPr>
            <w:r>
              <w:rPr>
                <w:rFonts w:ascii="Calibri" w:eastAsia="Calibri" w:hAnsi="Calibri" w:cs="Calibri"/>
                <w:sz w:val="27"/>
                <w:szCs w:val="27"/>
                <w:lang w:eastAsia="en-US"/>
              </w:rPr>
              <w:t xml:space="preserve">Participation à Glasgow en Ecosse à la </w:t>
            </w:r>
            <w:r w:rsidR="00B71320">
              <w:rPr>
                <w:rFonts w:ascii="Calibri" w:eastAsia="Calibri" w:hAnsi="Calibri" w:cs="Calibri"/>
                <w:sz w:val="27"/>
                <w:szCs w:val="27"/>
                <w:lang w:eastAsia="en-US"/>
              </w:rPr>
              <w:t>Conférence</w:t>
            </w:r>
            <w:r>
              <w:rPr>
                <w:rFonts w:ascii="Calibri" w:eastAsia="Calibri" w:hAnsi="Calibri" w:cs="Calibri"/>
                <w:sz w:val="27"/>
                <w:szCs w:val="27"/>
                <w:lang w:eastAsia="en-US"/>
              </w:rPr>
              <w:t xml:space="preserve"> of Par</w:t>
            </w:r>
            <w:r w:rsidR="00DE4A54">
              <w:rPr>
                <w:rFonts w:ascii="Calibri" w:eastAsia="Calibri" w:hAnsi="Calibri" w:cs="Calibri"/>
                <w:sz w:val="27"/>
                <w:szCs w:val="27"/>
                <w:lang w:eastAsia="en-US"/>
              </w:rPr>
              <w:t>t</w:t>
            </w:r>
            <w:r>
              <w:rPr>
                <w:rFonts w:ascii="Calibri" w:eastAsia="Calibri" w:hAnsi="Calibri" w:cs="Calibri"/>
                <w:sz w:val="27"/>
                <w:szCs w:val="27"/>
                <w:lang w:eastAsia="en-US"/>
              </w:rPr>
              <w:t>ies (COP) 26</w:t>
            </w:r>
            <w:r w:rsidR="00CA6885">
              <w:rPr>
                <w:rFonts w:ascii="Calibri" w:eastAsia="Calibri" w:hAnsi="Calibri" w:cs="Calibri"/>
                <w:sz w:val="27"/>
                <w:szCs w:val="27"/>
                <w:lang w:eastAsia="en-US"/>
              </w:rPr>
              <w:t>. Membre du secteur privé ayant accompagné le Chef de l’Etat à cette rencontre internationale sur les changements climatiques.</w:t>
            </w:r>
          </w:p>
        </w:tc>
      </w:tr>
      <w:tr w:rsidR="004F445E" w:rsidTr="000B5B89">
        <w:tc>
          <w:tcPr>
            <w:tcW w:w="2156" w:type="dxa"/>
            <w:shd w:val="clear" w:color="auto" w:fill="auto"/>
          </w:tcPr>
          <w:p w:rsidR="004F445E" w:rsidRDefault="004F445E" w:rsidP="00CA517D">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27 novembre 2021</w:t>
            </w:r>
          </w:p>
        </w:tc>
        <w:tc>
          <w:tcPr>
            <w:tcW w:w="2664" w:type="dxa"/>
            <w:shd w:val="clear" w:color="auto" w:fill="auto"/>
          </w:tcPr>
          <w:p w:rsidR="004F445E" w:rsidRDefault="004F445E" w:rsidP="00CA517D">
            <w:pPr>
              <w:pStyle w:val="Paragraphedeliste"/>
              <w:ind w:left="0"/>
              <w:jc w:val="both"/>
              <w:rPr>
                <w:rFonts w:ascii="Calibri" w:eastAsia="Calibri" w:hAnsi="Calibri"/>
                <w:sz w:val="27"/>
                <w:szCs w:val="27"/>
                <w:lang w:eastAsia="en-US"/>
              </w:rPr>
            </w:pPr>
            <w:r>
              <w:rPr>
                <w:rFonts w:ascii="Calibri" w:eastAsia="Calibri" w:hAnsi="Calibri"/>
                <w:sz w:val="27"/>
                <w:szCs w:val="27"/>
                <w:lang w:eastAsia="en-US"/>
              </w:rPr>
              <w:t xml:space="preserve">Le Président </w:t>
            </w:r>
          </w:p>
        </w:tc>
        <w:tc>
          <w:tcPr>
            <w:tcW w:w="5387" w:type="dxa"/>
            <w:shd w:val="clear" w:color="auto" w:fill="auto"/>
          </w:tcPr>
          <w:p w:rsidR="004F445E" w:rsidRDefault="004F445E" w:rsidP="00CA517D">
            <w:pPr>
              <w:spacing w:line="360" w:lineRule="auto"/>
              <w:rPr>
                <w:rFonts w:ascii="Calibri" w:eastAsia="Calibri" w:hAnsi="Calibri" w:cs="Calibri"/>
                <w:sz w:val="27"/>
                <w:szCs w:val="27"/>
                <w:lang w:eastAsia="en-US"/>
              </w:rPr>
            </w:pPr>
            <w:r>
              <w:rPr>
                <w:rFonts w:ascii="Calibri" w:eastAsia="Calibri" w:hAnsi="Calibri" w:cs="Calibri"/>
                <w:sz w:val="27"/>
                <w:szCs w:val="27"/>
                <w:lang w:eastAsia="en-US"/>
              </w:rPr>
              <w:t>Participation à Dakar aux tra</w:t>
            </w:r>
            <w:r w:rsidR="00D24E37">
              <w:rPr>
                <w:rFonts w:ascii="Calibri" w:eastAsia="Calibri" w:hAnsi="Calibri" w:cs="Calibri"/>
                <w:sz w:val="27"/>
                <w:szCs w:val="27"/>
                <w:lang w:eastAsia="en-US"/>
              </w:rPr>
              <w:t>vaux du 14è Forum des Opérateurs pour la Garantie de l’Emergence Economique en Afrique (FOGECA)</w:t>
            </w:r>
          </w:p>
        </w:tc>
      </w:tr>
      <w:tr w:rsidR="00BC7FD7" w:rsidTr="000B5B89">
        <w:tc>
          <w:tcPr>
            <w:tcW w:w="2156" w:type="dxa"/>
            <w:shd w:val="clear" w:color="auto" w:fill="auto"/>
          </w:tcPr>
          <w:p w:rsidR="00BC7FD7" w:rsidRDefault="00B106C1" w:rsidP="00CA517D">
            <w:pPr>
              <w:pStyle w:val="Paragraphedeliste"/>
              <w:ind w:left="0"/>
              <w:jc w:val="both"/>
              <w:rPr>
                <w:rFonts w:ascii="Calibri" w:eastAsia="Calibri" w:hAnsi="Calibri" w:cs="Calibri"/>
                <w:sz w:val="27"/>
                <w:szCs w:val="27"/>
                <w:lang w:eastAsia="en-US"/>
              </w:rPr>
            </w:pPr>
            <w:r>
              <w:rPr>
                <w:rFonts w:ascii="Calibri" w:eastAsia="Calibri" w:hAnsi="Calibri" w:cs="Calibri"/>
                <w:sz w:val="27"/>
                <w:szCs w:val="27"/>
                <w:lang w:eastAsia="en-US"/>
              </w:rPr>
              <w:t>17 au 27 décembre 2021</w:t>
            </w:r>
          </w:p>
        </w:tc>
        <w:tc>
          <w:tcPr>
            <w:tcW w:w="2664" w:type="dxa"/>
            <w:shd w:val="clear" w:color="auto" w:fill="auto"/>
          </w:tcPr>
          <w:p w:rsidR="00BC7FD7" w:rsidRDefault="00B106C1" w:rsidP="00CA517D">
            <w:pPr>
              <w:pStyle w:val="Paragraphedeliste"/>
              <w:ind w:left="0"/>
              <w:jc w:val="both"/>
              <w:rPr>
                <w:rFonts w:ascii="Calibri" w:eastAsia="Calibri" w:hAnsi="Calibri"/>
                <w:sz w:val="27"/>
                <w:szCs w:val="27"/>
                <w:lang w:eastAsia="en-US"/>
              </w:rPr>
            </w:pPr>
            <w:r>
              <w:rPr>
                <w:rFonts w:ascii="Calibri" w:eastAsia="Calibri" w:hAnsi="Calibri"/>
                <w:sz w:val="27"/>
                <w:szCs w:val="27"/>
                <w:lang w:eastAsia="en-US"/>
              </w:rPr>
              <w:t xml:space="preserve">Le Président </w:t>
            </w:r>
          </w:p>
        </w:tc>
        <w:tc>
          <w:tcPr>
            <w:tcW w:w="5387" w:type="dxa"/>
            <w:shd w:val="clear" w:color="auto" w:fill="auto"/>
          </w:tcPr>
          <w:p w:rsidR="00BC7FD7" w:rsidRDefault="00B106C1" w:rsidP="00CA517D">
            <w:pPr>
              <w:spacing w:line="360" w:lineRule="auto"/>
              <w:rPr>
                <w:rFonts w:ascii="Calibri" w:eastAsia="Calibri" w:hAnsi="Calibri" w:cs="Calibri"/>
                <w:sz w:val="27"/>
                <w:szCs w:val="27"/>
                <w:lang w:eastAsia="en-US"/>
              </w:rPr>
            </w:pPr>
            <w:r>
              <w:rPr>
                <w:rFonts w:ascii="Calibri" w:eastAsia="Calibri" w:hAnsi="Calibri" w:cs="Calibri"/>
                <w:sz w:val="27"/>
                <w:szCs w:val="27"/>
                <w:lang w:eastAsia="en-US"/>
              </w:rPr>
              <w:t xml:space="preserve">Participation </w:t>
            </w:r>
            <w:r w:rsidR="00686629">
              <w:rPr>
                <w:rFonts w:ascii="Calibri" w:eastAsia="Calibri" w:hAnsi="Calibri" w:cs="Calibri"/>
                <w:sz w:val="27"/>
                <w:szCs w:val="27"/>
                <w:lang w:eastAsia="en-US"/>
              </w:rPr>
              <w:t xml:space="preserve">à l’Exposition Universelle de Dubaï et à la Journée Economique du Togo à Dubai aux </w:t>
            </w:r>
            <w:r w:rsidR="0021454F">
              <w:rPr>
                <w:rFonts w:ascii="Calibri" w:eastAsia="Calibri" w:hAnsi="Calibri" w:cs="Calibri"/>
                <w:sz w:val="27"/>
                <w:szCs w:val="27"/>
                <w:lang w:eastAsia="en-US"/>
              </w:rPr>
              <w:t>côtés</w:t>
            </w:r>
            <w:r w:rsidR="00686629">
              <w:rPr>
                <w:rFonts w:ascii="Calibri" w:eastAsia="Calibri" w:hAnsi="Calibri" w:cs="Calibri"/>
                <w:sz w:val="27"/>
                <w:szCs w:val="27"/>
                <w:lang w:eastAsia="en-US"/>
              </w:rPr>
              <w:t xml:space="preserve"> de Mme. Le Premier Ministre </w:t>
            </w:r>
          </w:p>
        </w:tc>
      </w:tr>
    </w:tbl>
    <w:p w:rsidR="00122516" w:rsidRPr="000E7FF4" w:rsidRDefault="00122516" w:rsidP="000E7FF4">
      <w:pPr>
        <w:pStyle w:val="Retraitcorpsdetexte"/>
        <w:ind w:left="0"/>
        <w:rPr>
          <w:rFonts w:ascii="Calibri" w:hAnsi="Calibri" w:cs="Calibri"/>
          <w:b w:val="0"/>
          <w:sz w:val="32"/>
          <w:szCs w:val="32"/>
        </w:rPr>
      </w:pPr>
    </w:p>
    <w:p w:rsidR="00BC7FD7" w:rsidRDefault="00BC7FD7" w:rsidP="00A825BF">
      <w:pPr>
        <w:pStyle w:val="Retraitcorpsdetexte"/>
        <w:ind w:left="0"/>
        <w:rPr>
          <w:rFonts w:ascii="Calibri" w:hAnsi="Calibri" w:cs="Calibri"/>
          <w:sz w:val="32"/>
          <w:szCs w:val="32"/>
          <w:u w:val="none"/>
        </w:rPr>
      </w:pPr>
    </w:p>
    <w:p w:rsidR="00BC7FD7" w:rsidRPr="005C3DB7" w:rsidRDefault="00BC7FD7" w:rsidP="00A825BF">
      <w:pPr>
        <w:pStyle w:val="Retraitcorpsdetexte"/>
        <w:ind w:left="0"/>
        <w:rPr>
          <w:rFonts w:ascii="Calibri" w:hAnsi="Calibri" w:cs="Calibri"/>
          <w:sz w:val="32"/>
          <w:szCs w:val="32"/>
          <w:u w:val="none"/>
        </w:rPr>
      </w:pPr>
    </w:p>
    <w:p w:rsidR="004A2B06" w:rsidRPr="005C3DB7" w:rsidRDefault="004A2B06" w:rsidP="004A2B06">
      <w:pPr>
        <w:pStyle w:val="Retraitcorpsdetexte"/>
        <w:rPr>
          <w:rFonts w:ascii="Calibri" w:hAnsi="Calibri" w:cs="Calibri"/>
          <w:sz w:val="32"/>
          <w:szCs w:val="32"/>
          <w:u w:val="none"/>
        </w:rPr>
      </w:pPr>
      <w:r w:rsidRPr="005C3DB7">
        <w:rPr>
          <w:rFonts w:ascii="Calibri" w:hAnsi="Calibri" w:cs="Calibri"/>
          <w:sz w:val="32"/>
          <w:szCs w:val="32"/>
          <w:u w:val="none"/>
        </w:rPr>
        <w:t>II°) EVENEMENTS AYANT UNE IMPORTANCE SIGNIFICATIVE</w:t>
      </w:r>
    </w:p>
    <w:p w:rsidR="00122516" w:rsidRPr="00130F87" w:rsidRDefault="00122516" w:rsidP="00E13F6B">
      <w:pPr>
        <w:pStyle w:val="Retraitcorpsdetexte"/>
        <w:jc w:val="both"/>
        <w:rPr>
          <w:rFonts w:ascii="Calibri" w:hAnsi="Calibri" w:cs="Calibri"/>
          <w:b w:val="0"/>
          <w:bCs w:val="0"/>
          <w:sz w:val="26"/>
          <w:szCs w:val="26"/>
          <w:u w:val="none"/>
        </w:rPr>
      </w:pPr>
    </w:p>
    <w:p w:rsidR="00135420" w:rsidRPr="00D85EAD" w:rsidRDefault="00DC084A" w:rsidP="00623580">
      <w:pPr>
        <w:numPr>
          <w:ilvl w:val="0"/>
          <w:numId w:val="11"/>
        </w:numPr>
        <w:jc w:val="both"/>
        <w:rPr>
          <w:rFonts w:ascii="Calibri" w:hAnsi="Calibri" w:cs="Calibri"/>
          <w:sz w:val="30"/>
          <w:szCs w:val="30"/>
        </w:rPr>
      </w:pPr>
      <w:r w:rsidRPr="008E5CA1">
        <w:rPr>
          <w:rFonts w:ascii="Calibri" w:hAnsi="Calibri" w:cs="Calibri"/>
          <w:sz w:val="28"/>
          <w:szCs w:val="28"/>
        </w:rPr>
        <w:t>La pandémie de la cris</w:t>
      </w:r>
      <w:r w:rsidR="001C29FB">
        <w:rPr>
          <w:rFonts w:ascii="Calibri" w:hAnsi="Calibri" w:cs="Calibri"/>
          <w:sz w:val="28"/>
          <w:szCs w:val="28"/>
        </w:rPr>
        <w:t>e sanitaire liée au Coronavirus</w:t>
      </w:r>
      <w:r w:rsidR="00623580">
        <w:rPr>
          <w:rFonts w:ascii="Calibri" w:hAnsi="Calibri" w:cs="Calibri"/>
          <w:sz w:val="28"/>
          <w:szCs w:val="28"/>
        </w:rPr>
        <w:t xml:space="preserve"> et la vaccination dans les entreprises</w:t>
      </w:r>
    </w:p>
    <w:p w:rsidR="00D85EAD" w:rsidRPr="001C29FB" w:rsidRDefault="00D85EAD" w:rsidP="00D85EAD">
      <w:pPr>
        <w:ind w:left="720"/>
        <w:jc w:val="both"/>
        <w:rPr>
          <w:rFonts w:ascii="Calibri" w:hAnsi="Calibri" w:cs="Calibri"/>
          <w:sz w:val="30"/>
          <w:szCs w:val="30"/>
        </w:rPr>
      </w:pPr>
    </w:p>
    <w:p w:rsidR="00623580" w:rsidRDefault="001C29FB" w:rsidP="001C29FB">
      <w:pPr>
        <w:jc w:val="both"/>
        <w:rPr>
          <w:rFonts w:ascii="Calibri" w:hAnsi="Calibri" w:cs="Calibri"/>
          <w:sz w:val="28"/>
          <w:szCs w:val="28"/>
        </w:rPr>
      </w:pPr>
      <w:r>
        <w:rPr>
          <w:rFonts w:ascii="Calibri" w:hAnsi="Calibri" w:cs="Calibri"/>
          <w:sz w:val="28"/>
          <w:szCs w:val="28"/>
        </w:rPr>
        <w:t>Face à l’avancée spectaculaire du virus, considérant les instructions du gouvernement, les entreprises de Zone franche, à travers l’ASOZOF, ont pris leurs premières doses de vaccin contre le coronavirus</w:t>
      </w:r>
      <w:r w:rsidR="008419F8">
        <w:rPr>
          <w:rFonts w:ascii="Calibri" w:hAnsi="Calibri" w:cs="Calibri"/>
          <w:sz w:val="28"/>
          <w:szCs w:val="28"/>
        </w:rPr>
        <w:t>.</w:t>
      </w:r>
      <w:r w:rsidR="00D85EAD">
        <w:rPr>
          <w:rFonts w:ascii="Calibri" w:hAnsi="Calibri" w:cs="Calibri"/>
          <w:sz w:val="28"/>
          <w:szCs w:val="28"/>
        </w:rPr>
        <w:t xml:space="preserve"> L’activité a été coordonnée par la cellule de riposte contre le </w:t>
      </w:r>
      <w:r w:rsidR="00623580">
        <w:rPr>
          <w:rFonts w:ascii="Calibri" w:hAnsi="Calibri" w:cs="Calibri"/>
          <w:sz w:val="28"/>
          <w:szCs w:val="28"/>
        </w:rPr>
        <w:t>c</w:t>
      </w:r>
      <w:r w:rsidR="00D85EAD">
        <w:rPr>
          <w:rFonts w:ascii="Calibri" w:hAnsi="Calibri" w:cs="Calibri"/>
          <w:sz w:val="28"/>
          <w:szCs w:val="28"/>
        </w:rPr>
        <w:t>ovid 19 au Togo, le Conseil National du Patronat, la SAZOF</w:t>
      </w:r>
      <w:r w:rsidR="00A114AF">
        <w:rPr>
          <w:rFonts w:ascii="Calibri" w:hAnsi="Calibri" w:cs="Calibri"/>
          <w:sz w:val="28"/>
          <w:szCs w:val="28"/>
        </w:rPr>
        <w:t>. L’ASOZOF a donc fourni des informations sur le nombre de travailleurs par</w:t>
      </w:r>
      <w:r w:rsidR="00AF50BD">
        <w:rPr>
          <w:rFonts w:ascii="Calibri" w:hAnsi="Calibri" w:cs="Calibri"/>
          <w:sz w:val="28"/>
          <w:szCs w:val="28"/>
        </w:rPr>
        <w:t xml:space="preserve"> entreprises, par sexe,</w:t>
      </w:r>
      <w:r w:rsidR="00A114AF">
        <w:rPr>
          <w:rFonts w:ascii="Calibri" w:hAnsi="Calibri" w:cs="Calibri"/>
          <w:sz w:val="28"/>
          <w:szCs w:val="28"/>
        </w:rPr>
        <w:t xml:space="preserve"> l’âge</w:t>
      </w:r>
      <w:r w:rsidR="00AF50BD">
        <w:rPr>
          <w:rFonts w:ascii="Calibri" w:hAnsi="Calibri" w:cs="Calibri"/>
          <w:sz w:val="28"/>
          <w:szCs w:val="28"/>
        </w:rPr>
        <w:t>, puis participé à l’organisation de la campagne vaccinale.</w:t>
      </w:r>
    </w:p>
    <w:p w:rsidR="00FB6AB3" w:rsidRDefault="00A114AF" w:rsidP="001C29FB">
      <w:pPr>
        <w:jc w:val="both"/>
        <w:rPr>
          <w:rFonts w:ascii="Calibri" w:hAnsi="Calibri" w:cs="Calibri"/>
          <w:sz w:val="28"/>
          <w:szCs w:val="28"/>
        </w:rPr>
      </w:pPr>
      <w:r>
        <w:rPr>
          <w:rFonts w:ascii="Calibri" w:hAnsi="Calibri" w:cs="Calibri"/>
          <w:sz w:val="28"/>
          <w:szCs w:val="28"/>
        </w:rPr>
        <w:t>Dès avril, des équipes vaccinales ont pu intervenir dans plusieurs sociétés</w:t>
      </w:r>
      <w:r w:rsidR="00FB6AB3">
        <w:rPr>
          <w:rFonts w:ascii="Calibri" w:hAnsi="Calibri" w:cs="Calibri"/>
          <w:sz w:val="28"/>
          <w:szCs w:val="28"/>
        </w:rPr>
        <w:t xml:space="preserve"> ; plusieurs travailleurs ont donc été vaccinés à l’Astra Zeneca. </w:t>
      </w:r>
    </w:p>
    <w:p w:rsidR="00A114AF" w:rsidRDefault="00FB6AB3" w:rsidP="001C29FB">
      <w:pPr>
        <w:jc w:val="both"/>
        <w:rPr>
          <w:rFonts w:ascii="Calibri" w:hAnsi="Calibri" w:cs="Calibri"/>
          <w:sz w:val="28"/>
          <w:szCs w:val="28"/>
        </w:rPr>
      </w:pPr>
      <w:r>
        <w:rPr>
          <w:rFonts w:ascii="Calibri" w:hAnsi="Calibri" w:cs="Calibri"/>
          <w:sz w:val="28"/>
          <w:szCs w:val="28"/>
        </w:rPr>
        <w:t>Les rappels ont également été organisés dans les mêmes formes que l’administration des premières doses avec davantage d’implication directe des sociétés avec les équipes de vaccination.</w:t>
      </w:r>
      <w:r w:rsidR="00D85EAD">
        <w:rPr>
          <w:rFonts w:ascii="Calibri" w:hAnsi="Calibri" w:cs="Calibri"/>
          <w:sz w:val="28"/>
          <w:szCs w:val="28"/>
        </w:rPr>
        <w:t xml:space="preserve"> </w:t>
      </w:r>
    </w:p>
    <w:p w:rsidR="00A114AF" w:rsidRPr="00A114AF" w:rsidRDefault="00A114AF" w:rsidP="001C29FB">
      <w:pPr>
        <w:jc w:val="both"/>
        <w:rPr>
          <w:rFonts w:ascii="Calibri" w:hAnsi="Calibri" w:cs="Calibri"/>
          <w:sz w:val="28"/>
          <w:szCs w:val="28"/>
        </w:rPr>
      </w:pPr>
    </w:p>
    <w:p w:rsidR="008E5CA1" w:rsidRDefault="00FB6AB3" w:rsidP="00FB6AB3">
      <w:pPr>
        <w:pStyle w:val="Paragraphedeliste"/>
        <w:numPr>
          <w:ilvl w:val="0"/>
          <w:numId w:val="11"/>
        </w:numPr>
        <w:jc w:val="both"/>
        <w:rPr>
          <w:rFonts w:ascii="Calibri" w:hAnsi="Calibri" w:cs="Calibri"/>
          <w:sz w:val="28"/>
          <w:szCs w:val="28"/>
        </w:rPr>
      </w:pPr>
      <w:r>
        <w:rPr>
          <w:rFonts w:ascii="Calibri" w:hAnsi="Calibri" w:cs="Calibri"/>
          <w:sz w:val="28"/>
          <w:szCs w:val="28"/>
        </w:rPr>
        <w:t xml:space="preserve">La remise </w:t>
      </w:r>
      <w:r w:rsidR="002C773D">
        <w:rPr>
          <w:rFonts w:ascii="Calibri" w:hAnsi="Calibri" w:cs="Calibri"/>
          <w:sz w:val="28"/>
          <w:szCs w:val="28"/>
        </w:rPr>
        <w:t xml:space="preserve">de </w:t>
      </w:r>
      <w:r w:rsidR="004C2709">
        <w:rPr>
          <w:rFonts w:ascii="Calibri" w:hAnsi="Calibri" w:cs="Calibri"/>
          <w:sz w:val="28"/>
          <w:szCs w:val="28"/>
        </w:rPr>
        <w:t>l’« E</w:t>
      </w:r>
      <w:r w:rsidR="004B6068">
        <w:rPr>
          <w:rFonts w:ascii="Calibri" w:hAnsi="Calibri" w:cs="Calibri"/>
          <w:sz w:val="28"/>
          <w:szCs w:val="28"/>
        </w:rPr>
        <w:t>tude de</w:t>
      </w:r>
      <w:r w:rsidR="002C773D">
        <w:rPr>
          <w:rFonts w:ascii="Calibri" w:hAnsi="Calibri" w:cs="Calibri"/>
          <w:sz w:val="28"/>
          <w:szCs w:val="28"/>
        </w:rPr>
        <w:t xml:space="preserve"> l’impact de </w:t>
      </w:r>
      <w:r w:rsidR="004B6068">
        <w:rPr>
          <w:rFonts w:ascii="Calibri" w:hAnsi="Calibri" w:cs="Calibri"/>
          <w:sz w:val="28"/>
          <w:szCs w:val="28"/>
        </w:rPr>
        <w:t xml:space="preserve">l’état d’urgence sanitaire </w:t>
      </w:r>
      <w:r w:rsidR="004C2709">
        <w:rPr>
          <w:rFonts w:ascii="Calibri" w:hAnsi="Calibri" w:cs="Calibri"/>
          <w:sz w:val="28"/>
          <w:szCs w:val="28"/>
        </w:rPr>
        <w:t xml:space="preserve">lié à la pandémie de </w:t>
      </w:r>
      <w:r w:rsidR="002C773D">
        <w:rPr>
          <w:rFonts w:ascii="Calibri" w:hAnsi="Calibri" w:cs="Calibri"/>
          <w:sz w:val="28"/>
          <w:szCs w:val="28"/>
        </w:rPr>
        <w:t xml:space="preserve">la covid 19 </w:t>
      </w:r>
      <w:r w:rsidR="004C2709">
        <w:rPr>
          <w:rFonts w:ascii="Calibri" w:hAnsi="Calibri" w:cs="Calibri"/>
          <w:sz w:val="28"/>
          <w:szCs w:val="28"/>
        </w:rPr>
        <w:t>sur les entreprises formelles a</w:t>
      </w:r>
      <w:r w:rsidR="004B6068">
        <w:rPr>
          <w:rFonts w:ascii="Calibri" w:hAnsi="Calibri" w:cs="Calibri"/>
          <w:sz w:val="28"/>
          <w:szCs w:val="28"/>
        </w:rPr>
        <w:t>u Togo et propositions de mesures</w:t>
      </w:r>
      <w:r w:rsidR="004C2709">
        <w:rPr>
          <w:rFonts w:ascii="Calibri" w:hAnsi="Calibri" w:cs="Calibri"/>
          <w:sz w:val="28"/>
          <w:szCs w:val="28"/>
        </w:rPr>
        <w:t xml:space="preserve"> en vue de la relance des activités des entreprises » constitue une activité substantielle du secteur privé. Le document a été remis solennellement au Gouvernement par l’entremise du Ministre du commerce, de l’industrie et de la promotion de la consommation locale lors d’une réunion tenue à Eden Plazza le</w:t>
      </w:r>
      <w:r w:rsidR="009779C7">
        <w:rPr>
          <w:rFonts w:ascii="Calibri" w:hAnsi="Calibri" w:cs="Calibri"/>
          <w:sz w:val="28"/>
          <w:szCs w:val="28"/>
        </w:rPr>
        <w:t xml:space="preserve"> 13 déc</w:t>
      </w:r>
      <w:r w:rsidR="004C2709">
        <w:rPr>
          <w:rFonts w:ascii="Calibri" w:hAnsi="Calibri" w:cs="Calibri"/>
          <w:sz w:val="28"/>
          <w:szCs w:val="28"/>
        </w:rPr>
        <w:t>embre 2021. Il propose un Fonds de</w:t>
      </w:r>
      <w:r w:rsidR="009779C7">
        <w:rPr>
          <w:rFonts w:ascii="Calibri" w:hAnsi="Calibri" w:cs="Calibri"/>
          <w:sz w:val="28"/>
          <w:szCs w:val="28"/>
        </w:rPr>
        <w:t xml:space="preserve"> </w:t>
      </w:r>
      <w:r w:rsidR="004C2709">
        <w:rPr>
          <w:rFonts w:ascii="Calibri" w:hAnsi="Calibri" w:cs="Calibri"/>
          <w:sz w:val="28"/>
          <w:szCs w:val="28"/>
        </w:rPr>
        <w:t>50</w:t>
      </w:r>
      <w:r w:rsidR="003E0296">
        <w:rPr>
          <w:rFonts w:ascii="Calibri" w:hAnsi="Calibri" w:cs="Calibri"/>
          <w:sz w:val="28"/>
          <w:szCs w:val="28"/>
        </w:rPr>
        <w:t xml:space="preserve"> milliard</w:t>
      </w:r>
      <w:r w:rsidR="004C2709">
        <w:rPr>
          <w:rFonts w:ascii="Calibri" w:hAnsi="Calibri" w:cs="Calibri"/>
          <w:sz w:val="28"/>
          <w:szCs w:val="28"/>
        </w:rPr>
        <w:t xml:space="preserve">s </w:t>
      </w:r>
      <w:r w:rsidR="009779C7">
        <w:rPr>
          <w:rFonts w:ascii="Calibri" w:hAnsi="Calibri" w:cs="Calibri"/>
          <w:sz w:val="28"/>
          <w:szCs w:val="28"/>
        </w:rPr>
        <w:t>FCFA en faveur des PME.</w:t>
      </w:r>
    </w:p>
    <w:p w:rsidR="00623580" w:rsidRDefault="00623580" w:rsidP="00623580">
      <w:pPr>
        <w:pStyle w:val="Paragraphedeliste"/>
        <w:ind w:left="720"/>
        <w:jc w:val="both"/>
        <w:rPr>
          <w:rFonts w:ascii="Calibri" w:hAnsi="Calibri" w:cs="Calibri"/>
          <w:sz w:val="28"/>
          <w:szCs w:val="28"/>
        </w:rPr>
      </w:pPr>
    </w:p>
    <w:p w:rsidR="004B6068" w:rsidRPr="00A825BF" w:rsidRDefault="00AD271E" w:rsidP="00E13F6B">
      <w:pPr>
        <w:pStyle w:val="Paragraphedeliste"/>
        <w:numPr>
          <w:ilvl w:val="0"/>
          <w:numId w:val="11"/>
        </w:numPr>
        <w:jc w:val="both"/>
        <w:rPr>
          <w:rFonts w:ascii="Calibri" w:hAnsi="Calibri" w:cs="Calibri"/>
          <w:sz w:val="28"/>
          <w:szCs w:val="28"/>
        </w:rPr>
      </w:pPr>
      <w:r>
        <w:rPr>
          <w:rFonts w:ascii="Calibri" w:hAnsi="Calibri" w:cs="Calibri"/>
          <w:sz w:val="28"/>
          <w:szCs w:val="28"/>
        </w:rPr>
        <w:t>L</w:t>
      </w:r>
      <w:r w:rsidR="004F445E">
        <w:rPr>
          <w:rFonts w:ascii="Calibri" w:hAnsi="Calibri" w:cs="Calibri"/>
          <w:sz w:val="28"/>
          <w:szCs w:val="28"/>
        </w:rPr>
        <w:t>a remise d’une distinction honorifique au Président de l’ASOZOF lors des travaux de la quatorzième (14</w:t>
      </w:r>
      <w:r w:rsidR="004F445E" w:rsidRPr="004F445E">
        <w:rPr>
          <w:rFonts w:ascii="Calibri" w:hAnsi="Calibri" w:cs="Calibri"/>
          <w:sz w:val="28"/>
          <w:szCs w:val="28"/>
          <w:vertAlign w:val="superscript"/>
        </w:rPr>
        <w:t>e</w:t>
      </w:r>
      <w:r w:rsidR="004F445E">
        <w:rPr>
          <w:rFonts w:ascii="Calibri" w:hAnsi="Calibri" w:cs="Calibri"/>
          <w:sz w:val="28"/>
          <w:szCs w:val="28"/>
        </w:rPr>
        <w:t xml:space="preserve">) édition du Forum des Opérateurs pour la Garantie de l’Emergence Economique en Afrique (FODECA) à Dakar (Sénégal) pour récompenser ses efforts pour le développement de la Zone franche industrielle du Togo. </w:t>
      </w:r>
      <w:r w:rsidR="00623580">
        <w:rPr>
          <w:rFonts w:ascii="Calibri" w:hAnsi="Calibri" w:cs="Calibri"/>
          <w:sz w:val="28"/>
          <w:szCs w:val="28"/>
        </w:rPr>
        <w:t>C’était le 27 novembre 2021.</w:t>
      </w:r>
    </w:p>
    <w:p w:rsidR="004B6068" w:rsidRDefault="004B6068" w:rsidP="00E13F6B">
      <w:pPr>
        <w:jc w:val="both"/>
        <w:rPr>
          <w:rFonts w:ascii="Calibri" w:hAnsi="Calibri" w:cs="Calibri"/>
          <w:sz w:val="26"/>
          <w:szCs w:val="26"/>
        </w:rPr>
      </w:pPr>
    </w:p>
    <w:p w:rsidR="004B6068" w:rsidRDefault="004B6068" w:rsidP="00E13F6B">
      <w:pPr>
        <w:jc w:val="both"/>
        <w:rPr>
          <w:rFonts w:ascii="Calibri" w:hAnsi="Calibri" w:cs="Calibri"/>
          <w:sz w:val="26"/>
          <w:szCs w:val="26"/>
        </w:rPr>
      </w:pPr>
    </w:p>
    <w:p w:rsidR="004A2B06" w:rsidRPr="005C3DB7" w:rsidRDefault="004A2B06" w:rsidP="004A2B06">
      <w:pPr>
        <w:pStyle w:val="Retraitcorpsdetexte"/>
        <w:rPr>
          <w:rFonts w:ascii="Calibri" w:hAnsi="Calibri" w:cs="Calibri"/>
          <w:sz w:val="32"/>
          <w:szCs w:val="32"/>
          <w:u w:val="none"/>
        </w:rPr>
      </w:pPr>
      <w:r w:rsidRPr="005C3DB7">
        <w:rPr>
          <w:rFonts w:ascii="Calibri" w:hAnsi="Calibri" w:cs="Calibri"/>
          <w:sz w:val="32"/>
          <w:szCs w:val="32"/>
          <w:u w:val="none"/>
        </w:rPr>
        <w:t>III°) SERVICES RENDUS AUX MEMBRES</w:t>
      </w:r>
    </w:p>
    <w:p w:rsidR="004B7B52" w:rsidRDefault="004B7B52" w:rsidP="00452B42">
      <w:pPr>
        <w:pStyle w:val="Retraitcorpsdetexte"/>
        <w:jc w:val="both"/>
        <w:rPr>
          <w:rFonts w:ascii="Calibri" w:hAnsi="Calibri" w:cs="Calibri"/>
          <w:sz w:val="32"/>
          <w:szCs w:val="32"/>
          <w:u w:val="none"/>
        </w:rPr>
      </w:pPr>
    </w:p>
    <w:p w:rsidR="0013079F" w:rsidRDefault="0013079F" w:rsidP="00CA268F">
      <w:pPr>
        <w:pStyle w:val="Retraitcorpsdetexte"/>
        <w:numPr>
          <w:ilvl w:val="0"/>
          <w:numId w:val="5"/>
        </w:numPr>
        <w:jc w:val="both"/>
        <w:rPr>
          <w:rFonts w:ascii="Calibri" w:hAnsi="Calibri" w:cs="Calibri"/>
          <w:b w:val="0"/>
          <w:bCs w:val="0"/>
          <w:sz w:val="28"/>
          <w:szCs w:val="28"/>
          <w:u w:val="none"/>
        </w:rPr>
      </w:pPr>
      <w:r>
        <w:rPr>
          <w:rFonts w:ascii="Calibri" w:hAnsi="Calibri" w:cs="Calibri"/>
          <w:b w:val="0"/>
          <w:bCs w:val="0"/>
          <w:sz w:val="28"/>
          <w:szCs w:val="28"/>
          <w:u w:val="none"/>
        </w:rPr>
        <w:t xml:space="preserve">Le </w:t>
      </w:r>
      <w:r w:rsidRPr="0013079F">
        <w:rPr>
          <w:rFonts w:ascii="Calibri" w:hAnsi="Calibri" w:cs="Calibri"/>
          <w:b w:val="0"/>
          <w:bCs w:val="0"/>
          <w:sz w:val="28"/>
          <w:szCs w:val="28"/>
          <w:u w:val="none"/>
        </w:rPr>
        <w:t>25 janvier 2021</w:t>
      </w:r>
      <w:r>
        <w:rPr>
          <w:rFonts w:ascii="Calibri" w:hAnsi="Calibri" w:cs="Calibri"/>
          <w:b w:val="0"/>
          <w:bCs w:val="0"/>
          <w:sz w:val="28"/>
          <w:szCs w:val="28"/>
          <w:u w:val="none"/>
        </w:rPr>
        <w:t>,</w:t>
      </w:r>
      <w:r w:rsidRPr="0013079F">
        <w:rPr>
          <w:rFonts w:ascii="Calibri" w:hAnsi="Calibri" w:cs="Calibri"/>
          <w:b w:val="0"/>
          <w:bCs w:val="0"/>
          <w:sz w:val="28"/>
          <w:szCs w:val="28"/>
          <w:u w:val="none"/>
        </w:rPr>
        <w:t xml:space="preserve"> </w:t>
      </w:r>
      <w:r w:rsidRPr="00116114">
        <w:rPr>
          <w:rFonts w:ascii="Calibri" w:hAnsi="Calibri" w:cs="Calibri"/>
          <w:b w:val="0"/>
          <w:bCs w:val="0"/>
          <w:sz w:val="28"/>
          <w:szCs w:val="28"/>
          <w:u w:val="none"/>
        </w:rPr>
        <w:t xml:space="preserve">l’ASOZOF </w:t>
      </w:r>
      <w:r>
        <w:rPr>
          <w:rFonts w:ascii="Calibri" w:hAnsi="Calibri" w:cs="Calibri"/>
          <w:b w:val="0"/>
          <w:bCs w:val="0"/>
          <w:sz w:val="28"/>
          <w:szCs w:val="28"/>
          <w:u w:val="none"/>
        </w:rPr>
        <w:t>a porté a</w:t>
      </w:r>
      <w:r w:rsidRPr="0013079F">
        <w:rPr>
          <w:rFonts w:ascii="Calibri" w:hAnsi="Calibri" w:cs="Calibri"/>
          <w:b w:val="0"/>
          <w:bCs w:val="0"/>
          <w:sz w:val="28"/>
          <w:szCs w:val="28"/>
          <w:u w:val="none"/>
        </w:rPr>
        <w:t xml:space="preserve">ssistance à la société OPS pour le raccordement MT de son entreprise : </w:t>
      </w:r>
      <w:r w:rsidR="00331DA5">
        <w:rPr>
          <w:rFonts w:ascii="Calibri" w:hAnsi="Calibri" w:cs="Calibri"/>
          <w:b w:val="0"/>
          <w:bCs w:val="0"/>
          <w:sz w:val="28"/>
          <w:szCs w:val="28"/>
          <w:u w:val="none"/>
        </w:rPr>
        <w:t xml:space="preserve">des </w:t>
      </w:r>
      <w:r w:rsidRPr="0013079F">
        <w:rPr>
          <w:rFonts w:ascii="Calibri" w:hAnsi="Calibri" w:cs="Calibri"/>
          <w:b w:val="0"/>
          <w:bCs w:val="0"/>
          <w:sz w:val="28"/>
          <w:szCs w:val="28"/>
          <w:u w:val="none"/>
        </w:rPr>
        <w:t>diligence</w:t>
      </w:r>
      <w:r w:rsidR="00331DA5">
        <w:rPr>
          <w:rFonts w:ascii="Calibri" w:hAnsi="Calibri" w:cs="Calibri"/>
          <w:b w:val="0"/>
          <w:bCs w:val="0"/>
          <w:sz w:val="28"/>
          <w:szCs w:val="28"/>
          <w:u w:val="none"/>
        </w:rPr>
        <w:t xml:space="preserve">s ont été faites </w:t>
      </w:r>
      <w:r w:rsidRPr="0013079F">
        <w:rPr>
          <w:rFonts w:ascii="Calibri" w:hAnsi="Calibri" w:cs="Calibri"/>
          <w:b w:val="0"/>
          <w:bCs w:val="0"/>
          <w:sz w:val="28"/>
          <w:szCs w:val="28"/>
          <w:u w:val="none"/>
        </w:rPr>
        <w:t>auprès du point focal de l’ASOZOF à l’ARSE pour la satisfaction de l’opérateur économique</w:t>
      </w:r>
      <w:r>
        <w:rPr>
          <w:rFonts w:ascii="Calibri" w:hAnsi="Calibri" w:cs="Calibri"/>
          <w:b w:val="0"/>
          <w:bCs w:val="0"/>
          <w:sz w:val="28"/>
          <w:szCs w:val="28"/>
          <w:u w:val="none"/>
        </w:rPr>
        <w:t>.</w:t>
      </w:r>
    </w:p>
    <w:p w:rsidR="00C76328" w:rsidRDefault="00C76328" w:rsidP="00C76328">
      <w:pPr>
        <w:pStyle w:val="Retraitcorpsdetexte"/>
        <w:ind w:left="720"/>
        <w:jc w:val="both"/>
        <w:rPr>
          <w:rFonts w:ascii="Calibri" w:hAnsi="Calibri" w:cs="Calibri"/>
          <w:b w:val="0"/>
          <w:bCs w:val="0"/>
          <w:sz w:val="28"/>
          <w:szCs w:val="28"/>
          <w:u w:val="none"/>
        </w:rPr>
      </w:pPr>
    </w:p>
    <w:p w:rsidR="00C76328" w:rsidRDefault="00C76328" w:rsidP="00CA268F">
      <w:pPr>
        <w:pStyle w:val="Retraitcorpsdetexte"/>
        <w:numPr>
          <w:ilvl w:val="0"/>
          <w:numId w:val="5"/>
        </w:numPr>
        <w:jc w:val="both"/>
        <w:rPr>
          <w:rFonts w:ascii="Calibri" w:hAnsi="Calibri" w:cs="Calibri"/>
          <w:b w:val="0"/>
          <w:bCs w:val="0"/>
          <w:sz w:val="28"/>
          <w:szCs w:val="28"/>
          <w:u w:val="none"/>
        </w:rPr>
      </w:pPr>
      <w:r>
        <w:rPr>
          <w:rFonts w:ascii="Calibri" w:hAnsi="Calibri" w:cs="Calibri"/>
          <w:b w:val="0"/>
          <w:bCs w:val="0"/>
          <w:sz w:val="28"/>
          <w:szCs w:val="28"/>
          <w:u w:val="none"/>
        </w:rPr>
        <w:t xml:space="preserve">Le </w:t>
      </w:r>
      <w:r w:rsidRPr="0013079F">
        <w:rPr>
          <w:rFonts w:ascii="Calibri" w:hAnsi="Calibri" w:cs="Calibri"/>
          <w:b w:val="0"/>
          <w:bCs w:val="0"/>
          <w:sz w:val="28"/>
          <w:szCs w:val="28"/>
          <w:u w:val="none"/>
        </w:rPr>
        <w:t>2</w:t>
      </w:r>
      <w:r w:rsidR="00195917">
        <w:rPr>
          <w:rFonts w:ascii="Calibri" w:hAnsi="Calibri" w:cs="Calibri"/>
          <w:b w:val="0"/>
          <w:bCs w:val="0"/>
          <w:sz w:val="28"/>
          <w:szCs w:val="28"/>
          <w:u w:val="none"/>
        </w:rPr>
        <w:t>0</w:t>
      </w:r>
      <w:r w:rsidRPr="0013079F">
        <w:rPr>
          <w:rFonts w:ascii="Calibri" w:hAnsi="Calibri" w:cs="Calibri"/>
          <w:b w:val="0"/>
          <w:bCs w:val="0"/>
          <w:sz w:val="28"/>
          <w:szCs w:val="28"/>
          <w:u w:val="none"/>
        </w:rPr>
        <w:t xml:space="preserve"> </w:t>
      </w:r>
      <w:r w:rsidR="00195917">
        <w:rPr>
          <w:rFonts w:ascii="Calibri" w:hAnsi="Calibri" w:cs="Calibri"/>
          <w:b w:val="0"/>
          <w:bCs w:val="0"/>
          <w:sz w:val="28"/>
          <w:szCs w:val="28"/>
          <w:u w:val="none"/>
        </w:rPr>
        <w:t>février</w:t>
      </w:r>
      <w:r w:rsidRPr="0013079F">
        <w:rPr>
          <w:rFonts w:ascii="Calibri" w:hAnsi="Calibri" w:cs="Calibri"/>
          <w:b w:val="0"/>
          <w:bCs w:val="0"/>
          <w:sz w:val="28"/>
          <w:szCs w:val="28"/>
          <w:u w:val="none"/>
        </w:rPr>
        <w:t xml:space="preserve"> 2021</w:t>
      </w:r>
      <w:r>
        <w:rPr>
          <w:rFonts w:ascii="Calibri" w:hAnsi="Calibri" w:cs="Calibri"/>
          <w:b w:val="0"/>
          <w:bCs w:val="0"/>
          <w:sz w:val="28"/>
          <w:szCs w:val="28"/>
          <w:u w:val="none"/>
        </w:rPr>
        <w:t>,</w:t>
      </w:r>
      <w:r w:rsidRPr="0013079F">
        <w:rPr>
          <w:rFonts w:ascii="Calibri" w:hAnsi="Calibri" w:cs="Calibri"/>
          <w:b w:val="0"/>
          <w:bCs w:val="0"/>
          <w:sz w:val="28"/>
          <w:szCs w:val="28"/>
          <w:u w:val="none"/>
        </w:rPr>
        <w:t xml:space="preserve"> </w:t>
      </w:r>
      <w:r w:rsidRPr="00116114">
        <w:rPr>
          <w:rFonts w:ascii="Calibri" w:hAnsi="Calibri" w:cs="Calibri"/>
          <w:b w:val="0"/>
          <w:bCs w:val="0"/>
          <w:sz w:val="28"/>
          <w:szCs w:val="28"/>
          <w:u w:val="none"/>
        </w:rPr>
        <w:t xml:space="preserve">l’ASOZOF </w:t>
      </w:r>
      <w:r>
        <w:rPr>
          <w:rFonts w:ascii="Calibri" w:hAnsi="Calibri" w:cs="Calibri"/>
          <w:b w:val="0"/>
          <w:bCs w:val="0"/>
          <w:sz w:val="28"/>
          <w:szCs w:val="28"/>
          <w:u w:val="none"/>
        </w:rPr>
        <w:t>a a</w:t>
      </w:r>
      <w:r w:rsidRPr="0013079F">
        <w:rPr>
          <w:rFonts w:ascii="Calibri" w:hAnsi="Calibri" w:cs="Calibri"/>
          <w:b w:val="0"/>
          <w:bCs w:val="0"/>
          <w:sz w:val="28"/>
          <w:szCs w:val="28"/>
          <w:u w:val="none"/>
        </w:rPr>
        <w:t>ssist</w:t>
      </w:r>
      <w:r>
        <w:rPr>
          <w:rFonts w:ascii="Calibri" w:hAnsi="Calibri" w:cs="Calibri"/>
          <w:b w:val="0"/>
          <w:bCs w:val="0"/>
          <w:sz w:val="28"/>
          <w:szCs w:val="28"/>
          <w:u w:val="none"/>
        </w:rPr>
        <w:t>é</w:t>
      </w:r>
      <w:r w:rsidRPr="0013079F">
        <w:rPr>
          <w:rFonts w:ascii="Calibri" w:hAnsi="Calibri" w:cs="Calibri"/>
          <w:b w:val="0"/>
          <w:bCs w:val="0"/>
          <w:sz w:val="28"/>
          <w:szCs w:val="28"/>
          <w:u w:val="none"/>
        </w:rPr>
        <w:t xml:space="preserve"> </w:t>
      </w:r>
      <w:r w:rsidRPr="00C76328">
        <w:rPr>
          <w:rFonts w:ascii="Calibri" w:hAnsi="Calibri" w:cs="Calibri"/>
          <w:b w:val="0"/>
          <w:bCs w:val="0"/>
          <w:sz w:val="28"/>
          <w:szCs w:val="28"/>
          <w:u w:val="none"/>
        </w:rPr>
        <w:t xml:space="preserve">la Société SOCIPLAST dans le cadre de l’accident de circulation survenu à Agoè échangeur </w:t>
      </w:r>
      <w:r w:rsidR="00D93840">
        <w:rPr>
          <w:rFonts w:ascii="Calibri" w:hAnsi="Calibri" w:cs="Calibri"/>
          <w:b w:val="0"/>
          <w:bCs w:val="0"/>
          <w:sz w:val="28"/>
          <w:szCs w:val="28"/>
          <w:u w:val="none"/>
        </w:rPr>
        <w:t>entre un travailleur de cette société et un camion semi-remorque. L’ASOZOF a eu une séance de travail avec la police d’Agoè en charge du dossier et le conducteur du camion.</w:t>
      </w:r>
    </w:p>
    <w:p w:rsidR="0013079F" w:rsidRDefault="0013079F" w:rsidP="0013079F">
      <w:pPr>
        <w:pStyle w:val="Retraitcorpsdetexte"/>
        <w:ind w:left="720"/>
        <w:jc w:val="both"/>
        <w:rPr>
          <w:rFonts w:ascii="Calibri" w:hAnsi="Calibri" w:cs="Calibri"/>
          <w:b w:val="0"/>
          <w:bCs w:val="0"/>
          <w:sz w:val="28"/>
          <w:szCs w:val="28"/>
          <w:u w:val="none"/>
        </w:rPr>
      </w:pPr>
    </w:p>
    <w:p w:rsidR="00452B42" w:rsidRDefault="00421E28" w:rsidP="00CA268F">
      <w:pPr>
        <w:pStyle w:val="Retraitcorpsdetexte"/>
        <w:numPr>
          <w:ilvl w:val="0"/>
          <w:numId w:val="5"/>
        </w:numPr>
        <w:jc w:val="both"/>
        <w:rPr>
          <w:rFonts w:ascii="Calibri" w:hAnsi="Calibri" w:cs="Calibri"/>
          <w:b w:val="0"/>
          <w:bCs w:val="0"/>
          <w:sz w:val="28"/>
          <w:szCs w:val="28"/>
          <w:u w:val="none"/>
        </w:rPr>
      </w:pPr>
      <w:r>
        <w:rPr>
          <w:rFonts w:ascii="Calibri" w:hAnsi="Calibri" w:cs="Calibri"/>
          <w:b w:val="0"/>
          <w:bCs w:val="0"/>
          <w:sz w:val="28"/>
          <w:szCs w:val="28"/>
          <w:u w:val="none"/>
        </w:rPr>
        <w:t xml:space="preserve">Le </w:t>
      </w:r>
      <w:r w:rsidR="00195917">
        <w:rPr>
          <w:rFonts w:ascii="Calibri" w:hAnsi="Calibri" w:cs="Calibri"/>
          <w:b w:val="0"/>
          <w:bCs w:val="0"/>
          <w:sz w:val="28"/>
          <w:szCs w:val="28"/>
          <w:u w:val="none"/>
        </w:rPr>
        <w:t>10 mars</w:t>
      </w:r>
      <w:r w:rsidRPr="0013079F">
        <w:rPr>
          <w:rFonts w:ascii="Calibri" w:hAnsi="Calibri" w:cs="Calibri"/>
          <w:b w:val="0"/>
          <w:bCs w:val="0"/>
          <w:sz w:val="28"/>
          <w:szCs w:val="28"/>
          <w:u w:val="none"/>
        </w:rPr>
        <w:t xml:space="preserve"> 2021</w:t>
      </w:r>
      <w:r>
        <w:rPr>
          <w:rFonts w:ascii="Calibri" w:hAnsi="Calibri" w:cs="Calibri"/>
          <w:b w:val="0"/>
          <w:bCs w:val="0"/>
          <w:sz w:val="28"/>
          <w:szCs w:val="28"/>
          <w:u w:val="none"/>
        </w:rPr>
        <w:t>,</w:t>
      </w:r>
      <w:r w:rsidRPr="0013079F">
        <w:rPr>
          <w:rFonts w:ascii="Calibri" w:hAnsi="Calibri" w:cs="Calibri"/>
          <w:b w:val="0"/>
          <w:bCs w:val="0"/>
          <w:sz w:val="28"/>
          <w:szCs w:val="28"/>
          <w:u w:val="none"/>
        </w:rPr>
        <w:t xml:space="preserve"> </w:t>
      </w:r>
      <w:r w:rsidRPr="00116114">
        <w:rPr>
          <w:rFonts w:ascii="Calibri" w:hAnsi="Calibri" w:cs="Calibri"/>
          <w:b w:val="0"/>
          <w:bCs w:val="0"/>
          <w:sz w:val="28"/>
          <w:szCs w:val="28"/>
          <w:u w:val="none"/>
        </w:rPr>
        <w:t xml:space="preserve">l’ASOZOF </w:t>
      </w:r>
      <w:r>
        <w:rPr>
          <w:rFonts w:ascii="Calibri" w:hAnsi="Calibri" w:cs="Calibri"/>
          <w:b w:val="0"/>
          <w:bCs w:val="0"/>
          <w:sz w:val="28"/>
          <w:szCs w:val="28"/>
          <w:u w:val="none"/>
        </w:rPr>
        <w:t>a</w:t>
      </w:r>
      <w:r w:rsidR="00BC051D">
        <w:rPr>
          <w:rFonts w:ascii="Calibri" w:hAnsi="Calibri" w:cs="Calibri"/>
          <w:b w:val="0"/>
          <w:bCs w:val="0"/>
          <w:sz w:val="28"/>
          <w:szCs w:val="28"/>
          <w:u w:val="none"/>
        </w:rPr>
        <w:t xml:space="preserve"> donné des conseils à</w:t>
      </w:r>
      <w:r w:rsidRPr="0013079F">
        <w:rPr>
          <w:rFonts w:ascii="Calibri" w:hAnsi="Calibri" w:cs="Calibri"/>
          <w:b w:val="0"/>
          <w:bCs w:val="0"/>
          <w:sz w:val="28"/>
          <w:szCs w:val="28"/>
          <w:u w:val="none"/>
        </w:rPr>
        <w:t xml:space="preserve"> </w:t>
      </w:r>
      <w:r w:rsidRPr="00C76328">
        <w:rPr>
          <w:rFonts w:ascii="Calibri" w:hAnsi="Calibri" w:cs="Calibri"/>
          <w:b w:val="0"/>
          <w:bCs w:val="0"/>
          <w:sz w:val="28"/>
          <w:szCs w:val="28"/>
          <w:u w:val="none"/>
        </w:rPr>
        <w:t xml:space="preserve">la Société </w:t>
      </w:r>
      <w:r w:rsidRPr="00421E28">
        <w:rPr>
          <w:rFonts w:ascii="Calibri" w:hAnsi="Calibri" w:cs="Calibri"/>
          <w:b w:val="0"/>
          <w:bCs w:val="0"/>
          <w:sz w:val="28"/>
          <w:szCs w:val="28"/>
          <w:u w:val="none"/>
        </w:rPr>
        <w:t>GOLDEN SEED pour renouvellement de la carte de séjour avec l’exigence d’un test sanguin</w:t>
      </w:r>
      <w:r w:rsidR="00482F6C">
        <w:rPr>
          <w:rFonts w:ascii="Calibri" w:hAnsi="Calibri" w:cs="Calibri"/>
          <w:b w:val="0"/>
          <w:bCs w:val="0"/>
          <w:sz w:val="28"/>
          <w:szCs w:val="28"/>
          <w:u w:val="none"/>
        </w:rPr>
        <w:t>.</w:t>
      </w:r>
    </w:p>
    <w:p w:rsidR="00A3453F" w:rsidRDefault="00A3453F" w:rsidP="00A3453F">
      <w:pPr>
        <w:pStyle w:val="Paragraphedeliste"/>
        <w:rPr>
          <w:rFonts w:ascii="Calibri" w:hAnsi="Calibri" w:cs="Calibri"/>
          <w:b/>
          <w:bCs/>
          <w:sz w:val="28"/>
          <w:szCs w:val="28"/>
        </w:rPr>
      </w:pPr>
    </w:p>
    <w:p w:rsidR="00A3453F" w:rsidRDefault="00A3453F" w:rsidP="00CA268F">
      <w:pPr>
        <w:pStyle w:val="Retraitcorpsdetexte"/>
        <w:numPr>
          <w:ilvl w:val="0"/>
          <w:numId w:val="5"/>
        </w:numPr>
        <w:jc w:val="both"/>
        <w:rPr>
          <w:rFonts w:ascii="Calibri" w:hAnsi="Calibri" w:cs="Calibri"/>
          <w:b w:val="0"/>
          <w:bCs w:val="0"/>
          <w:sz w:val="28"/>
          <w:szCs w:val="28"/>
          <w:u w:val="none"/>
        </w:rPr>
      </w:pPr>
      <w:r w:rsidRPr="00A3453F">
        <w:rPr>
          <w:rFonts w:ascii="Calibri" w:hAnsi="Calibri" w:cs="Calibri"/>
          <w:b w:val="0"/>
          <w:bCs w:val="0"/>
          <w:sz w:val="28"/>
          <w:szCs w:val="28"/>
          <w:u w:val="none"/>
        </w:rPr>
        <w:t>Le 2</w:t>
      </w:r>
      <w:r>
        <w:rPr>
          <w:rFonts w:ascii="Calibri" w:hAnsi="Calibri" w:cs="Calibri"/>
          <w:b w:val="0"/>
          <w:bCs w:val="0"/>
          <w:sz w:val="28"/>
          <w:szCs w:val="28"/>
          <w:u w:val="none"/>
        </w:rPr>
        <w:t>3</w:t>
      </w:r>
      <w:r w:rsidRPr="00A3453F">
        <w:rPr>
          <w:rFonts w:ascii="Calibri" w:hAnsi="Calibri" w:cs="Calibri"/>
          <w:b w:val="0"/>
          <w:bCs w:val="0"/>
          <w:sz w:val="28"/>
          <w:szCs w:val="28"/>
          <w:u w:val="none"/>
        </w:rPr>
        <w:t xml:space="preserve"> mars 2021, l’ASOZOF a assisté</w:t>
      </w:r>
      <w:r w:rsidRPr="006F2757">
        <w:rPr>
          <w:rFonts w:ascii="Calibri" w:hAnsi="Calibri" w:cs="Calibri"/>
          <w:bCs w:val="0"/>
          <w:sz w:val="28"/>
          <w:szCs w:val="28"/>
          <w:u w:val="none"/>
        </w:rPr>
        <w:t xml:space="preserve"> </w:t>
      </w:r>
      <w:r w:rsidRPr="00A3453F">
        <w:rPr>
          <w:rFonts w:ascii="Calibri" w:hAnsi="Calibri" w:cs="Calibri"/>
          <w:b w:val="0"/>
          <w:bCs w:val="0"/>
          <w:sz w:val="28"/>
          <w:szCs w:val="28"/>
          <w:u w:val="none"/>
        </w:rPr>
        <w:t xml:space="preserve">la Société MIBEM dans le cadre des difficultés d’obtention de </w:t>
      </w:r>
      <w:r w:rsidR="00F70918">
        <w:rPr>
          <w:rFonts w:ascii="Calibri" w:hAnsi="Calibri" w:cs="Calibri"/>
          <w:b w:val="0"/>
          <w:bCs w:val="0"/>
          <w:sz w:val="28"/>
          <w:szCs w:val="28"/>
          <w:u w:val="none"/>
        </w:rPr>
        <w:t>C</w:t>
      </w:r>
      <w:r w:rsidRPr="00A3453F">
        <w:rPr>
          <w:rFonts w:ascii="Calibri" w:hAnsi="Calibri" w:cs="Calibri"/>
          <w:b w:val="0"/>
          <w:bCs w:val="0"/>
          <w:sz w:val="28"/>
          <w:szCs w:val="28"/>
          <w:u w:val="none"/>
        </w:rPr>
        <w:t>ertificat d’origine.</w:t>
      </w:r>
      <w:r w:rsidR="000F6496">
        <w:rPr>
          <w:rFonts w:ascii="Calibri" w:hAnsi="Calibri" w:cs="Calibri"/>
          <w:b w:val="0"/>
          <w:bCs w:val="0"/>
          <w:sz w:val="28"/>
          <w:szCs w:val="28"/>
          <w:u w:val="none"/>
        </w:rPr>
        <w:t xml:space="preserve"> Elle a eu des échanges </w:t>
      </w:r>
      <w:r w:rsidR="00BC051D">
        <w:rPr>
          <w:rFonts w:ascii="Calibri" w:hAnsi="Calibri" w:cs="Calibri"/>
          <w:b w:val="0"/>
          <w:bCs w:val="0"/>
          <w:sz w:val="28"/>
          <w:szCs w:val="28"/>
          <w:u w:val="none"/>
        </w:rPr>
        <w:t>avec le Directeur de l’Industrie</w:t>
      </w:r>
      <w:r w:rsidR="000F6496">
        <w:rPr>
          <w:rFonts w:ascii="Calibri" w:hAnsi="Calibri" w:cs="Calibri"/>
          <w:b w:val="0"/>
          <w:bCs w:val="0"/>
          <w:sz w:val="28"/>
          <w:szCs w:val="28"/>
          <w:u w:val="none"/>
        </w:rPr>
        <w:t xml:space="preserve"> du Togo</w:t>
      </w:r>
      <w:r w:rsidR="00BC051D">
        <w:rPr>
          <w:rFonts w:ascii="Calibri" w:hAnsi="Calibri" w:cs="Calibri"/>
          <w:b w:val="0"/>
          <w:bCs w:val="0"/>
          <w:sz w:val="28"/>
          <w:szCs w:val="28"/>
          <w:u w:val="none"/>
        </w:rPr>
        <w:t>.</w:t>
      </w:r>
    </w:p>
    <w:p w:rsidR="00F31BC5" w:rsidRDefault="00F31BC5" w:rsidP="00F31BC5">
      <w:pPr>
        <w:pStyle w:val="Paragraphedeliste"/>
        <w:rPr>
          <w:rFonts w:ascii="Calibri" w:hAnsi="Calibri" w:cs="Calibri"/>
          <w:b/>
          <w:bCs/>
          <w:sz w:val="28"/>
          <w:szCs w:val="28"/>
        </w:rPr>
      </w:pPr>
    </w:p>
    <w:p w:rsidR="00F31BC5" w:rsidRDefault="00F31BC5" w:rsidP="00F31BC5">
      <w:pPr>
        <w:pStyle w:val="Paragraphedeliste"/>
        <w:numPr>
          <w:ilvl w:val="0"/>
          <w:numId w:val="14"/>
        </w:numPr>
        <w:spacing w:line="360" w:lineRule="auto"/>
        <w:jc w:val="both"/>
        <w:rPr>
          <w:rFonts w:ascii="Calibri" w:hAnsi="Calibri" w:cs="Calibri"/>
          <w:sz w:val="28"/>
          <w:szCs w:val="28"/>
        </w:rPr>
      </w:pPr>
      <w:r w:rsidRPr="006F2757">
        <w:rPr>
          <w:rFonts w:ascii="Calibri" w:hAnsi="Calibri" w:cs="Calibri"/>
          <w:bCs/>
          <w:sz w:val="28"/>
          <w:szCs w:val="28"/>
        </w:rPr>
        <w:t xml:space="preserve">Le 26 mars 2021, </w:t>
      </w:r>
      <w:r w:rsidRPr="006F2757">
        <w:rPr>
          <w:rFonts w:ascii="Calibri" w:hAnsi="Calibri" w:cs="Calibri"/>
          <w:sz w:val="28"/>
          <w:szCs w:val="28"/>
        </w:rPr>
        <w:t xml:space="preserve">l’ASOZOF </w:t>
      </w:r>
      <w:r w:rsidRPr="006F2757">
        <w:rPr>
          <w:rFonts w:ascii="Calibri" w:hAnsi="Calibri" w:cs="Calibri"/>
          <w:bCs/>
          <w:sz w:val="28"/>
          <w:szCs w:val="28"/>
        </w:rPr>
        <w:t xml:space="preserve">a assisté </w:t>
      </w:r>
      <w:r w:rsidRPr="006F2757">
        <w:rPr>
          <w:rFonts w:ascii="Calibri" w:hAnsi="Calibri" w:cs="Calibri"/>
          <w:sz w:val="28"/>
          <w:szCs w:val="28"/>
        </w:rPr>
        <w:t xml:space="preserve">la Société 2A2I </w:t>
      </w:r>
      <w:r w:rsidR="00331DA5">
        <w:rPr>
          <w:rFonts w:ascii="Calibri" w:hAnsi="Calibri" w:cs="Calibri"/>
          <w:sz w:val="28"/>
          <w:szCs w:val="28"/>
        </w:rPr>
        <w:t xml:space="preserve">dans le cadre d’un </w:t>
      </w:r>
      <w:r w:rsidRPr="006F2757">
        <w:rPr>
          <w:rFonts w:ascii="Calibri" w:hAnsi="Calibri" w:cs="Calibri"/>
          <w:sz w:val="28"/>
          <w:szCs w:val="28"/>
        </w:rPr>
        <w:t xml:space="preserve">accident de travail d’un </w:t>
      </w:r>
      <w:r w:rsidR="00291C77">
        <w:rPr>
          <w:rFonts w:ascii="Calibri" w:hAnsi="Calibri" w:cs="Calibri"/>
          <w:sz w:val="28"/>
          <w:szCs w:val="28"/>
        </w:rPr>
        <w:t xml:space="preserve">membre du </w:t>
      </w:r>
      <w:r w:rsidR="00331DA5">
        <w:rPr>
          <w:rFonts w:ascii="Calibri" w:hAnsi="Calibri" w:cs="Calibri"/>
          <w:sz w:val="28"/>
          <w:szCs w:val="28"/>
        </w:rPr>
        <w:t>personnel dans l’entreprise</w:t>
      </w:r>
      <w:r w:rsidR="00291C77">
        <w:rPr>
          <w:rFonts w:ascii="Calibri" w:hAnsi="Calibri" w:cs="Calibri"/>
          <w:sz w:val="28"/>
          <w:szCs w:val="28"/>
        </w:rPr>
        <w:t>.</w:t>
      </w:r>
      <w:r w:rsidR="00331DA5">
        <w:rPr>
          <w:rFonts w:ascii="Calibri" w:hAnsi="Calibri" w:cs="Calibri"/>
          <w:sz w:val="28"/>
          <w:szCs w:val="28"/>
        </w:rPr>
        <w:t xml:space="preserve"> </w:t>
      </w:r>
    </w:p>
    <w:p w:rsidR="00331DA5" w:rsidRDefault="00331DA5" w:rsidP="00F31BC5">
      <w:pPr>
        <w:pStyle w:val="Paragraphedeliste"/>
        <w:numPr>
          <w:ilvl w:val="0"/>
          <w:numId w:val="14"/>
        </w:numPr>
        <w:spacing w:line="360" w:lineRule="auto"/>
        <w:jc w:val="both"/>
        <w:rPr>
          <w:rFonts w:ascii="Calibri" w:hAnsi="Calibri" w:cs="Calibri"/>
          <w:sz w:val="28"/>
          <w:szCs w:val="28"/>
        </w:rPr>
      </w:pPr>
      <w:r>
        <w:rPr>
          <w:rFonts w:ascii="Calibri" w:hAnsi="Calibri" w:cs="Calibri"/>
          <w:sz w:val="28"/>
          <w:szCs w:val="28"/>
        </w:rPr>
        <w:t>Du 28 au 30 avril 2021, l’ASOZOF</w:t>
      </w:r>
      <w:r w:rsidR="004A225B">
        <w:rPr>
          <w:rFonts w:ascii="Calibri" w:hAnsi="Calibri" w:cs="Calibri"/>
          <w:sz w:val="28"/>
          <w:szCs w:val="28"/>
        </w:rPr>
        <w:t xml:space="preserve"> a assisté la société 2A2I dans la cadre de la formation des membres du comité sécurité et santé au travail. Cette formation s’est déroulée dans la salle de réunion de l’ASOZOF dans le strict respect des gestes barrières, les participants et les formateurs n’ayant pas dépassé 15 personnes.</w:t>
      </w:r>
    </w:p>
    <w:p w:rsidR="00616B4A" w:rsidRDefault="00616B4A" w:rsidP="00F31BC5">
      <w:pPr>
        <w:pStyle w:val="Paragraphedeliste"/>
        <w:numPr>
          <w:ilvl w:val="0"/>
          <w:numId w:val="14"/>
        </w:numPr>
        <w:spacing w:line="360" w:lineRule="auto"/>
        <w:jc w:val="both"/>
        <w:rPr>
          <w:rFonts w:ascii="Calibri" w:hAnsi="Calibri" w:cs="Calibri"/>
          <w:sz w:val="28"/>
          <w:szCs w:val="28"/>
        </w:rPr>
      </w:pPr>
      <w:r>
        <w:rPr>
          <w:rFonts w:ascii="Calibri" w:hAnsi="Calibri" w:cs="Calibri"/>
          <w:sz w:val="28"/>
          <w:szCs w:val="28"/>
        </w:rPr>
        <w:t>Suite à la saisine</w:t>
      </w:r>
      <w:r w:rsidR="00AB7212">
        <w:rPr>
          <w:rFonts w:ascii="Calibri" w:hAnsi="Calibri" w:cs="Calibri"/>
          <w:sz w:val="28"/>
          <w:szCs w:val="28"/>
        </w:rPr>
        <w:t xml:space="preserve"> de PLASTICA</w:t>
      </w:r>
      <w:r>
        <w:rPr>
          <w:rFonts w:ascii="Calibri" w:hAnsi="Calibri" w:cs="Calibri"/>
          <w:sz w:val="28"/>
          <w:szCs w:val="28"/>
        </w:rPr>
        <w:t xml:space="preserve"> </w:t>
      </w:r>
      <w:r w:rsidR="00AB7212">
        <w:rPr>
          <w:rFonts w:ascii="Calibri" w:hAnsi="Calibri" w:cs="Calibri"/>
          <w:sz w:val="28"/>
          <w:szCs w:val="28"/>
        </w:rPr>
        <w:t>dans le Groupe Wattsapp de l’ASOZOF, celle-ci a accompagné ladite société à la Direction des Pharmacies, des Médicaments et des Laboratoires pour</w:t>
      </w:r>
      <w:r w:rsidR="007A45D1">
        <w:rPr>
          <w:rFonts w:ascii="Calibri" w:hAnsi="Calibri" w:cs="Calibri"/>
          <w:sz w:val="28"/>
          <w:szCs w:val="28"/>
        </w:rPr>
        <w:t xml:space="preserve"> une séance de travail avec le D</w:t>
      </w:r>
      <w:r w:rsidR="00AB7212">
        <w:rPr>
          <w:rFonts w:ascii="Calibri" w:hAnsi="Calibri" w:cs="Calibri"/>
          <w:sz w:val="28"/>
          <w:szCs w:val="28"/>
        </w:rPr>
        <w:t xml:space="preserve">irecteur de cette structure publique. </w:t>
      </w:r>
    </w:p>
    <w:p w:rsidR="00E81172" w:rsidRPr="00335EE4" w:rsidRDefault="00E81172" w:rsidP="00335EE4">
      <w:pPr>
        <w:pStyle w:val="Paragraphedeliste"/>
        <w:numPr>
          <w:ilvl w:val="0"/>
          <w:numId w:val="14"/>
        </w:numPr>
        <w:spacing w:line="360" w:lineRule="auto"/>
        <w:jc w:val="both"/>
        <w:rPr>
          <w:rFonts w:ascii="Calibri" w:hAnsi="Calibri" w:cs="Calibri"/>
          <w:sz w:val="28"/>
          <w:szCs w:val="28"/>
        </w:rPr>
      </w:pPr>
      <w:r>
        <w:rPr>
          <w:rFonts w:ascii="Calibri" w:hAnsi="Calibri" w:cs="Calibri"/>
          <w:sz w:val="28"/>
          <w:szCs w:val="28"/>
        </w:rPr>
        <w:t xml:space="preserve">Le 9 avril 2021, une partie du Conseil d’Administration de l’ASOZOF </w:t>
      </w:r>
      <w:r w:rsidR="00041646">
        <w:rPr>
          <w:rFonts w:ascii="Calibri" w:hAnsi="Calibri" w:cs="Calibri"/>
          <w:sz w:val="28"/>
          <w:szCs w:val="28"/>
        </w:rPr>
        <w:t>élargie à certaines entreprises</w:t>
      </w:r>
      <w:r w:rsidR="0037168F">
        <w:rPr>
          <w:rFonts w:ascii="Calibri" w:hAnsi="Calibri" w:cs="Calibri"/>
          <w:sz w:val="28"/>
          <w:szCs w:val="28"/>
        </w:rPr>
        <w:t xml:space="preserve"> a pris part à une rencontre</w:t>
      </w:r>
      <w:r w:rsidR="00E807AF">
        <w:rPr>
          <w:rFonts w:ascii="Calibri" w:hAnsi="Calibri" w:cs="Calibri"/>
          <w:sz w:val="28"/>
          <w:szCs w:val="28"/>
        </w:rPr>
        <w:t xml:space="preserve"> avec la Direction Générale de la CEET dans la grande salle de conférence de la SAZOF. Les points inscrits à l’ordre du jour de cette réunion sont les coupures intempestives du courant électrique, la redevance d’Eclairage Public, et l’éclairage dans les zones industrielles.</w:t>
      </w:r>
      <w:r w:rsidR="00E807AF" w:rsidRPr="00335EE4">
        <w:rPr>
          <w:rFonts w:ascii="Calibri" w:hAnsi="Calibri" w:cs="Calibri"/>
          <w:sz w:val="28"/>
          <w:szCs w:val="28"/>
        </w:rPr>
        <w:t xml:space="preserve"> </w:t>
      </w:r>
    </w:p>
    <w:p w:rsidR="004A225B" w:rsidRDefault="00C60578" w:rsidP="00F31BC5">
      <w:pPr>
        <w:pStyle w:val="Paragraphedeliste"/>
        <w:numPr>
          <w:ilvl w:val="0"/>
          <w:numId w:val="14"/>
        </w:numPr>
        <w:spacing w:line="360" w:lineRule="auto"/>
        <w:jc w:val="both"/>
        <w:rPr>
          <w:rFonts w:ascii="Calibri" w:hAnsi="Calibri" w:cs="Calibri"/>
          <w:sz w:val="28"/>
          <w:szCs w:val="28"/>
        </w:rPr>
      </w:pPr>
      <w:r>
        <w:rPr>
          <w:rFonts w:ascii="Calibri" w:hAnsi="Calibri" w:cs="Calibri"/>
          <w:sz w:val="28"/>
          <w:szCs w:val="28"/>
        </w:rPr>
        <w:t>L</w:t>
      </w:r>
      <w:r w:rsidR="00616B4A">
        <w:rPr>
          <w:rFonts w:ascii="Calibri" w:hAnsi="Calibri" w:cs="Calibri"/>
          <w:sz w:val="28"/>
          <w:szCs w:val="28"/>
        </w:rPr>
        <w:t>e 28 mai 202</w:t>
      </w:r>
      <w:r>
        <w:rPr>
          <w:rFonts w:ascii="Calibri" w:hAnsi="Calibri" w:cs="Calibri"/>
          <w:sz w:val="28"/>
          <w:szCs w:val="28"/>
        </w:rPr>
        <w:t>1, l’ASOZOF a accordé une assistance juridique à la société EDM TOGO à la demande de celle-ci. Elle a consisté</w:t>
      </w:r>
      <w:r w:rsidR="00616B4A">
        <w:rPr>
          <w:rFonts w:ascii="Calibri" w:hAnsi="Calibri" w:cs="Calibri"/>
          <w:sz w:val="28"/>
          <w:szCs w:val="28"/>
        </w:rPr>
        <w:t xml:space="preserve"> en une séance de </w:t>
      </w:r>
      <w:r w:rsidR="009311F2">
        <w:rPr>
          <w:rFonts w:ascii="Calibri" w:hAnsi="Calibri" w:cs="Calibri"/>
          <w:sz w:val="28"/>
          <w:szCs w:val="28"/>
        </w:rPr>
        <w:t>travail, dans</w:t>
      </w:r>
      <w:r w:rsidR="003024F6">
        <w:rPr>
          <w:rFonts w:ascii="Calibri" w:hAnsi="Calibri" w:cs="Calibri"/>
          <w:sz w:val="28"/>
          <w:szCs w:val="28"/>
        </w:rPr>
        <w:t xml:space="preserve"> cette entreprise, </w:t>
      </w:r>
      <w:r w:rsidR="00616B4A">
        <w:rPr>
          <w:rFonts w:ascii="Calibri" w:hAnsi="Calibri" w:cs="Calibri"/>
          <w:sz w:val="28"/>
          <w:szCs w:val="28"/>
        </w:rPr>
        <w:t>relative</w:t>
      </w:r>
      <w:r>
        <w:rPr>
          <w:rFonts w:ascii="Calibri" w:hAnsi="Calibri" w:cs="Calibri"/>
          <w:sz w:val="28"/>
          <w:szCs w:val="28"/>
        </w:rPr>
        <w:t xml:space="preserve"> à l’interprétation des articles 21 et suivants d</w:t>
      </w:r>
      <w:r w:rsidR="00A15838">
        <w:rPr>
          <w:rFonts w:ascii="Calibri" w:hAnsi="Calibri" w:cs="Calibri"/>
          <w:sz w:val="28"/>
          <w:szCs w:val="28"/>
        </w:rPr>
        <w:t xml:space="preserve">e la loi N° 2011-018 du 24 juin </w:t>
      </w:r>
      <w:r>
        <w:rPr>
          <w:rFonts w:ascii="Calibri" w:hAnsi="Calibri" w:cs="Calibri"/>
          <w:sz w:val="28"/>
          <w:szCs w:val="28"/>
        </w:rPr>
        <w:t>2011 portant statut de zone franche industrielle aux comptables de la société.</w:t>
      </w:r>
      <w:r w:rsidR="00616B4A">
        <w:rPr>
          <w:rFonts w:ascii="Calibri" w:hAnsi="Calibri" w:cs="Calibri"/>
          <w:sz w:val="28"/>
          <w:szCs w:val="28"/>
        </w:rPr>
        <w:t xml:space="preserve"> L’objectif est d’éviter toute confusion et mauvaise interprétation de la loi concernant les différents paliers des avantages prévus, afin de bien faire les déclaration</w:t>
      </w:r>
      <w:r w:rsidR="00AB7212">
        <w:rPr>
          <w:rFonts w:ascii="Calibri" w:hAnsi="Calibri" w:cs="Calibri"/>
          <w:sz w:val="28"/>
          <w:szCs w:val="28"/>
        </w:rPr>
        <w:t>s</w:t>
      </w:r>
      <w:r w:rsidR="00616B4A">
        <w:rPr>
          <w:rFonts w:ascii="Calibri" w:hAnsi="Calibri" w:cs="Calibri"/>
          <w:sz w:val="28"/>
          <w:szCs w:val="28"/>
        </w:rPr>
        <w:t xml:space="preserve"> et acquitter ce que EDM doit à </w:t>
      </w:r>
      <w:r w:rsidR="00A15838">
        <w:rPr>
          <w:rFonts w:ascii="Calibri" w:hAnsi="Calibri" w:cs="Calibri"/>
          <w:sz w:val="28"/>
          <w:szCs w:val="28"/>
        </w:rPr>
        <w:t>l’</w:t>
      </w:r>
      <w:r w:rsidR="00616B4A">
        <w:rPr>
          <w:rFonts w:ascii="Calibri" w:hAnsi="Calibri" w:cs="Calibri"/>
          <w:sz w:val="28"/>
          <w:szCs w:val="28"/>
        </w:rPr>
        <w:t>OTR.</w:t>
      </w:r>
    </w:p>
    <w:p w:rsidR="00335EE4" w:rsidRPr="003004B2" w:rsidRDefault="00335EE4" w:rsidP="003004B2">
      <w:pPr>
        <w:pStyle w:val="Paragraphedeliste"/>
        <w:numPr>
          <w:ilvl w:val="0"/>
          <w:numId w:val="14"/>
        </w:numPr>
        <w:spacing w:line="360" w:lineRule="auto"/>
        <w:jc w:val="both"/>
        <w:rPr>
          <w:rFonts w:ascii="Calibri" w:hAnsi="Calibri" w:cs="Calibri"/>
          <w:sz w:val="28"/>
          <w:szCs w:val="28"/>
        </w:rPr>
      </w:pPr>
      <w:r>
        <w:rPr>
          <w:rFonts w:ascii="Calibri" w:hAnsi="Calibri" w:cs="Calibri"/>
          <w:sz w:val="28"/>
          <w:szCs w:val="28"/>
        </w:rPr>
        <w:t>L</w:t>
      </w:r>
      <w:r w:rsidR="00F223CE">
        <w:rPr>
          <w:rFonts w:ascii="Calibri" w:hAnsi="Calibri" w:cs="Calibri"/>
          <w:sz w:val="28"/>
          <w:szCs w:val="28"/>
        </w:rPr>
        <w:t>e 1</w:t>
      </w:r>
      <w:r>
        <w:rPr>
          <w:rFonts w:ascii="Calibri" w:hAnsi="Calibri" w:cs="Calibri"/>
          <w:sz w:val="28"/>
          <w:szCs w:val="28"/>
        </w:rPr>
        <w:t xml:space="preserve">5 juillet 2021, </w:t>
      </w:r>
      <w:r w:rsidR="00F223CE">
        <w:rPr>
          <w:rFonts w:ascii="Calibri" w:hAnsi="Calibri" w:cs="Calibri"/>
          <w:sz w:val="28"/>
          <w:szCs w:val="28"/>
        </w:rPr>
        <w:t xml:space="preserve">une délégation de l’ASOZOF conduite par son Président a rencontré </w:t>
      </w:r>
      <w:r w:rsidR="003004B2">
        <w:rPr>
          <w:rFonts w:ascii="Calibri" w:hAnsi="Calibri" w:cs="Calibri"/>
          <w:sz w:val="28"/>
          <w:szCs w:val="28"/>
        </w:rPr>
        <w:t xml:space="preserve">au siège de l’ARSE, le Directeur de cette institution et ses collaborateurs : les discussions ont porté sur : les préoccupations de l’ASOZOF concernant l’institution et la facturation de la redevance éclairage public, la doléance de l’ASOZOF pour la réalisation d’un projet d’éclairage public dans la zone industrielle.  </w:t>
      </w:r>
      <w:r w:rsidR="00F223CE" w:rsidRPr="003004B2">
        <w:rPr>
          <w:rFonts w:ascii="Calibri" w:hAnsi="Calibri" w:cs="Calibri"/>
          <w:sz w:val="28"/>
          <w:szCs w:val="28"/>
        </w:rPr>
        <w:t xml:space="preserve"> </w:t>
      </w:r>
    </w:p>
    <w:p w:rsidR="00A8041F" w:rsidRDefault="00A8041F" w:rsidP="00F31BC5">
      <w:pPr>
        <w:pStyle w:val="Paragraphedeliste"/>
        <w:numPr>
          <w:ilvl w:val="0"/>
          <w:numId w:val="14"/>
        </w:numPr>
        <w:spacing w:line="360" w:lineRule="auto"/>
        <w:jc w:val="both"/>
        <w:rPr>
          <w:rFonts w:ascii="Calibri" w:hAnsi="Calibri" w:cs="Calibri"/>
          <w:sz w:val="28"/>
          <w:szCs w:val="28"/>
        </w:rPr>
      </w:pPr>
      <w:r>
        <w:rPr>
          <w:rFonts w:ascii="Calibri" w:hAnsi="Calibri" w:cs="Calibri"/>
          <w:sz w:val="28"/>
          <w:szCs w:val="28"/>
        </w:rPr>
        <w:t>Le 2 novembre 2021, l’ASOZOF a accompagné la société STEEL CUBE rencontrer le Directeur de l’Industrie au sujet des difficultés de cette société à avoir le Certificat d’origine.</w:t>
      </w:r>
    </w:p>
    <w:p w:rsidR="009779C7" w:rsidRPr="00A825BF" w:rsidRDefault="003602CE" w:rsidP="00A825BF">
      <w:pPr>
        <w:pStyle w:val="Paragraphedeliste"/>
        <w:numPr>
          <w:ilvl w:val="0"/>
          <w:numId w:val="14"/>
        </w:numPr>
        <w:spacing w:line="360" w:lineRule="auto"/>
        <w:jc w:val="both"/>
        <w:rPr>
          <w:rFonts w:ascii="Calibri" w:hAnsi="Calibri" w:cs="Calibri"/>
          <w:sz w:val="28"/>
          <w:szCs w:val="28"/>
        </w:rPr>
      </w:pPr>
      <w:r>
        <w:rPr>
          <w:rFonts w:ascii="Calibri" w:hAnsi="Calibri" w:cs="Calibri"/>
          <w:sz w:val="28"/>
          <w:szCs w:val="28"/>
        </w:rPr>
        <w:t xml:space="preserve">Tout au long de l’année 2021, l’ASOZOF a assisté plusieurs sociétés auprès de la DPML (Direction des Pharmacies, des Laboratoires et des Médicaments) pour la délivrance rapide de leur autorisation indispensable à la poursuite des formalités au niveau de l’Unité Mixte de Contrôle de Conteneurs (UMCC). </w:t>
      </w:r>
    </w:p>
    <w:p w:rsidR="009779C7" w:rsidRPr="00934FA3" w:rsidRDefault="009779C7" w:rsidP="00104EC7">
      <w:pPr>
        <w:pStyle w:val="Retraitcorpsdetexte"/>
        <w:jc w:val="both"/>
        <w:rPr>
          <w:rFonts w:ascii="Calibri" w:hAnsi="Calibri" w:cs="Calibri"/>
          <w:b w:val="0"/>
          <w:bCs w:val="0"/>
          <w:sz w:val="28"/>
          <w:szCs w:val="28"/>
          <w:u w:val="none"/>
        </w:rPr>
      </w:pPr>
    </w:p>
    <w:p w:rsidR="00452B42" w:rsidRPr="00934FA3" w:rsidRDefault="00452B42" w:rsidP="00452B42">
      <w:pPr>
        <w:pStyle w:val="Retraitcorpsdetexte"/>
        <w:jc w:val="both"/>
        <w:rPr>
          <w:rFonts w:ascii="Calibri" w:hAnsi="Calibri" w:cs="Calibri"/>
          <w:sz w:val="28"/>
          <w:szCs w:val="28"/>
          <w:u w:val="none"/>
        </w:rPr>
      </w:pPr>
    </w:p>
    <w:p w:rsidR="004A2B06" w:rsidRPr="005C3DB7" w:rsidRDefault="004A2B06" w:rsidP="004A2B06">
      <w:pPr>
        <w:pStyle w:val="Retraitcorpsdetexte"/>
        <w:rPr>
          <w:rFonts w:ascii="Calibri" w:hAnsi="Calibri" w:cs="Calibri"/>
          <w:sz w:val="32"/>
          <w:szCs w:val="32"/>
          <w:u w:val="none"/>
        </w:rPr>
      </w:pPr>
      <w:r w:rsidRPr="005C3DB7">
        <w:rPr>
          <w:rFonts w:ascii="Calibri" w:hAnsi="Calibri" w:cs="Calibri"/>
          <w:sz w:val="32"/>
          <w:szCs w:val="32"/>
          <w:u w:val="none"/>
        </w:rPr>
        <w:t>IV°) REPRESENTATION DE L’ASOZOF</w:t>
      </w:r>
    </w:p>
    <w:p w:rsidR="004B7B52" w:rsidRPr="005C3DB7" w:rsidRDefault="004B7B52" w:rsidP="004A2B06">
      <w:pPr>
        <w:pStyle w:val="Retraitcorpsdetexte"/>
        <w:rPr>
          <w:rFonts w:ascii="Calibri" w:hAnsi="Calibri" w:cs="Calibri"/>
          <w:sz w:val="32"/>
          <w:szCs w:val="32"/>
          <w:u w:val="none"/>
        </w:rPr>
      </w:pPr>
    </w:p>
    <w:p w:rsidR="004B7B52" w:rsidRPr="005C3DB7" w:rsidRDefault="004B7B52" w:rsidP="00BD1AE3">
      <w:pPr>
        <w:pStyle w:val="Retraitcorpsdetexte"/>
        <w:numPr>
          <w:ilvl w:val="0"/>
          <w:numId w:val="3"/>
        </w:numPr>
        <w:rPr>
          <w:rFonts w:ascii="Calibri" w:hAnsi="Calibri" w:cs="Calibri"/>
          <w:sz w:val="32"/>
          <w:szCs w:val="32"/>
          <w:u w:val="none"/>
        </w:rPr>
      </w:pPr>
      <w:r w:rsidRPr="005C3DB7">
        <w:rPr>
          <w:rFonts w:ascii="Calibri" w:hAnsi="Calibri" w:cs="Calibri"/>
          <w:sz w:val="32"/>
          <w:szCs w:val="32"/>
          <w:u w:val="none"/>
        </w:rPr>
        <w:t>Economie - Finances - Climat des affaires</w:t>
      </w:r>
    </w:p>
    <w:p w:rsidR="006A75AF" w:rsidRPr="00934FA3" w:rsidRDefault="006A75AF" w:rsidP="006A75AF">
      <w:pPr>
        <w:pStyle w:val="Retraitcorpsdetexte"/>
        <w:jc w:val="both"/>
        <w:rPr>
          <w:rFonts w:ascii="Calibri" w:hAnsi="Calibri" w:cs="Calibri"/>
          <w:b w:val="0"/>
          <w:sz w:val="24"/>
          <w:u w:val="none"/>
        </w:rPr>
      </w:pPr>
    </w:p>
    <w:p w:rsidR="005129F4" w:rsidRPr="00934FA3" w:rsidRDefault="005129F4" w:rsidP="005129F4">
      <w:pPr>
        <w:pStyle w:val="Paragraphedeliste"/>
        <w:rPr>
          <w:rFonts w:ascii="Calibri" w:hAnsi="Calibri" w:cs="Calibri"/>
          <w:b/>
          <w:sz w:val="22"/>
          <w:szCs w:val="22"/>
        </w:rPr>
      </w:pPr>
    </w:p>
    <w:p w:rsidR="00DD0824" w:rsidRPr="00DD0824" w:rsidRDefault="00DD0824" w:rsidP="00D77999">
      <w:pPr>
        <w:numPr>
          <w:ilvl w:val="0"/>
          <w:numId w:val="4"/>
        </w:numPr>
        <w:jc w:val="both"/>
        <w:rPr>
          <w:rFonts w:ascii="Calibri" w:hAnsi="Calibri" w:cs="Calibri"/>
          <w:sz w:val="28"/>
          <w:szCs w:val="28"/>
        </w:rPr>
      </w:pPr>
      <w:r>
        <w:rPr>
          <w:rFonts w:ascii="Calibri" w:hAnsi="Calibri" w:cs="Calibri"/>
          <w:sz w:val="28"/>
          <w:szCs w:val="28"/>
        </w:rPr>
        <w:t xml:space="preserve">Le 26 janvier, </w:t>
      </w:r>
      <w:r w:rsidRPr="00116114">
        <w:rPr>
          <w:rFonts w:ascii="Calibri" w:hAnsi="Calibri" w:cs="Calibri"/>
          <w:sz w:val="28"/>
          <w:szCs w:val="28"/>
        </w:rPr>
        <w:t xml:space="preserve">l’ASOZOF </w:t>
      </w:r>
      <w:r>
        <w:rPr>
          <w:rFonts w:ascii="Calibri" w:hAnsi="Calibri" w:cs="Calibri"/>
          <w:sz w:val="28"/>
          <w:szCs w:val="28"/>
        </w:rPr>
        <w:t>a p</w:t>
      </w:r>
      <w:r w:rsidRPr="00DD0824">
        <w:rPr>
          <w:rFonts w:ascii="Calibri" w:hAnsi="Calibri" w:cs="Calibri"/>
          <w:sz w:val="28"/>
          <w:szCs w:val="28"/>
        </w:rPr>
        <w:t>articip</w:t>
      </w:r>
      <w:r>
        <w:rPr>
          <w:rFonts w:ascii="Calibri" w:hAnsi="Calibri" w:cs="Calibri"/>
          <w:sz w:val="28"/>
          <w:szCs w:val="28"/>
        </w:rPr>
        <w:t>é</w:t>
      </w:r>
      <w:r w:rsidRPr="00DD0824">
        <w:rPr>
          <w:rFonts w:ascii="Calibri" w:hAnsi="Calibri" w:cs="Calibri"/>
          <w:sz w:val="28"/>
          <w:szCs w:val="28"/>
        </w:rPr>
        <w:t xml:space="preserve"> à TOGO INVEST à la réunion sur le projet FACT CENTER Lomé &amp; Kara en prélude à la mission de visite de FACT CENTER du Group FESTO à Lagos au Nigéria.</w:t>
      </w:r>
    </w:p>
    <w:p w:rsidR="00DD0824" w:rsidRDefault="00DD0824" w:rsidP="00DD0824">
      <w:pPr>
        <w:jc w:val="both"/>
        <w:rPr>
          <w:rFonts w:ascii="Calibri" w:hAnsi="Calibri" w:cs="Calibri"/>
          <w:sz w:val="28"/>
          <w:szCs w:val="28"/>
        </w:rPr>
      </w:pPr>
    </w:p>
    <w:p w:rsidR="000B0A6F" w:rsidRDefault="000B0A6F" w:rsidP="00D77999">
      <w:pPr>
        <w:numPr>
          <w:ilvl w:val="0"/>
          <w:numId w:val="4"/>
        </w:numPr>
        <w:jc w:val="both"/>
        <w:rPr>
          <w:rFonts w:ascii="Calibri" w:hAnsi="Calibri" w:cs="Calibri"/>
          <w:sz w:val="28"/>
          <w:szCs w:val="28"/>
        </w:rPr>
      </w:pPr>
      <w:r>
        <w:rPr>
          <w:rFonts w:ascii="Calibri" w:hAnsi="Calibri" w:cs="Calibri"/>
          <w:sz w:val="28"/>
          <w:szCs w:val="28"/>
        </w:rPr>
        <w:t xml:space="preserve">Du 09 au 10 février 2021, </w:t>
      </w:r>
      <w:r w:rsidRPr="00116114">
        <w:rPr>
          <w:rFonts w:ascii="Calibri" w:hAnsi="Calibri" w:cs="Calibri"/>
          <w:sz w:val="28"/>
          <w:szCs w:val="28"/>
        </w:rPr>
        <w:t xml:space="preserve">l’ASOZOF </w:t>
      </w:r>
      <w:r>
        <w:rPr>
          <w:rFonts w:ascii="Calibri" w:hAnsi="Calibri" w:cs="Calibri"/>
          <w:sz w:val="28"/>
          <w:szCs w:val="28"/>
        </w:rPr>
        <w:t>a p</w:t>
      </w:r>
      <w:r w:rsidRPr="00DD0824">
        <w:rPr>
          <w:rFonts w:ascii="Calibri" w:hAnsi="Calibri" w:cs="Calibri"/>
          <w:sz w:val="28"/>
          <w:szCs w:val="28"/>
        </w:rPr>
        <w:t>articip</w:t>
      </w:r>
      <w:r>
        <w:rPr>
          <w:rFonts w:ascii="Calibri" w:hAnsi="Calibri" w:cs="Calibri"/>
          <w:sz w:val="28"/>
          <w:szCs w:val="28"/>
        </w:rPr>
        <w:t>é</w:t>
      </w:r>
      <w:r w:rsidRPr="00DD0824">
        <w:rPr>
          <w:rFonts w:ascii="Calibri" w:hAnsi="Calibri" w:cs="Calibri"/>
          <w:sz w:val="28"/>
          <w:szCs w:val="28"/>
        </w:rPr>
        <w:t xml:space="preserve"> </w:t>
      </w:r>
      <w:r w:rsidRPr="000B0A6F">
        <w:rPr>
          <w:rFonts w:ascii="Calibri" w:hAnsi="Calibri" w:cs="Calibri"/>
          <w:sz w:val="28"/>
          <w:szCs w:val="28"/>
        </w:rPr>
        <w:t>à l’atelier de formation dans le cadre de la mise en œuvre de l’initiative NRBC à Agora Senghor, Paroisse Universitaire de Lomé</w:t>
      </w:r>
      <w:r w:rsidR="005C6D57">
        <w:rPr>
          <w:rFonts w:ascii="Calibri" w:hAnsi="Calibri" w:cs="Calibri"/>
          <w:sz w:val="28"/>
          <w:szCs w:val="28"/>
        </w:rPr>
        <w:t>.</w:t>
      </w:r>
      <w:r w:rsidRPr="00116114">
        <w:rPr>
          <w:rFonts w:ascii="Calibri" w:hAnsi="Calibri" w:cs="Calibri"/>
          <w:sz w:val="28"/>
          <w:szCs w:val="28"/>
        </w:rPr>
        <w:t xml:space="preserve"> </w:t>
      </w:r>
    </w:p>
    <w:p w:rsidR="00146259" w:rsidRDefault="00146259" w:rsidP="00146259">
      <w:pPr>
        <w:pStyle w:val="Paragraphedeliste"/>
        <w:rPr>
          <w:rFonts w:ascii="Calibri" w:hAnsi="Calibri" w:cs="Calibri"/>
          <w:sz w:val="26"/>
          <w:szCs w:val="26"/>
        </w:rPr>
      </w:pPr>
    </w:p>
    <w:p w:rsidR="003C3955" w:rsidRDefault="00C76328" w:rsidP="00421E28">
      <w:pPr>
        <w:pStyle w:val="Paragraphedeliste"/>
        <w:numPr>
          <w:ilvl w:val="0"/>
          <w:numId w:val="4"/>
        </w:numPr>
        <w:jc w:val="both"/>
        <w:rPr>
          <w:rFonts w:ascii="Calibri" w:hAnsi="Calibri" w:cs="Calibri"/>
          <w:sz w:val="28"/>
          <w:szCs w:val="28"/>
        </w:rPr>
      </w:pPr>
      <w:r>
        <w:rPr>
          <w:rFonts w:ascii="Calibri" w:hAnsi="Calibri" w:cs="Calibri"/>
          <w:sz w:val="28"/>
          <w:szCs w:val="28"/>
        </w:rPr>
        <w:t xml:space="preserve">Le 16 février 2021, </w:t>
      </w:r>
      <w:r w:rsidRPr="00116114">
        <w:rPr>
          <w:rFonts w:ascii="Calibri" w:hAnsi="Calibri" w:cs="Calibri"/>
          <w:sz w:val="28"/>
          <w:szCs w:val="28"/>
        </w:rPr>
        <w:t xml:space="preserve">l’ASOZOF </w:t>
      </w:r>
      <w:r>
        <w:rPr>
          <w:rFonts w:ascii="Calibri" w:hAnsi="Calibri" w:cs="Calibri"/>
          <w:sz w:val="28"/>
          <w:szCs w:val="28"/>
        </w:rPr>
        <w:t>a p</w:t>
      </w:r>
      <w:r w:rsidRPr="00DD0824">
        <w:rPr>
          <w:rFonts w:ascii="Calibri" w:hAnsi="Calibri" w:cs="Calibri"/>
          <w:sz w:val="28"/>
          <w:szCs w:val="28"/>
        </w:rPr>
        <w:t>articip</w:t>
      </w:r>
      <w:r>
        <w:rPr>
          <w:rFonts w:ascii="Calibri" w:hAnsi="Calibri" w:cs="Calibri"/>
          <w:sz w:val="28"/>
          <w:szCs w:val="28"/>
        </w:rPr>
        <w:t>é</w:t>
      </w:r>
      <w:r w:rsidRPr="00C76328">
        <w:rPr>
          <w:rFonts w:ascii="Calibri" w:hAnsi="Calibri" w:cs="Calibri"/>
          <w:sz w:val="28"/>
          <w:szCs w:val="28"/>
        </w:rPr>
        <w:t xml:space="preserve"> à la cérémonie officielle de remise des fiches réflexes</w:t>
      </w:r>
      <w:r w:rsidR="00BC051D">
        <w:rPr>
          <w:rFonts w:ascii="Calibri" w:hAnsi="Calibri" w:cs="Calibri"/>
          <w:sz w:val="28"/>
          <w:szCs w:val="28"/>
        </w:rPr>
        <w:t xml:space="preserve"> en cas d’incident lié aux produits chimiques</w:t>
      </w:r>
      <w:r w:rsidRPr="00C76328">
        <w:rPr>
          <w:rFonts w:ascii="Calibri" w:hAnsi="Calibri" w:cs="Calibri"/>
          <w:sz w:val="28"/>
          <w:szCs w:val="28"/>
        </w:rPr>
        <w:t xml:space="preserve"> aux acteurs concernés y compris </w:t>
      </w:r>
      <w:r w:rsidR="00BC051D">
        <w:rPr>
          <w:rFonts w:ascii="Calibri" w:hAnsi="Calibri" w:cs="Calibri"/>
          <w:sz w:val="28"/>
          <w:szCs w:val="28"/>
        </w:rPr>
        <w:t>l’</w:t>
      </w:r>
      <w:r w:rsidRPr="00C76328">
        <w:rPr>
          <w:rFonts w:ascii="Calibri" w:hAnsi="Calibri" w:cs="Calibri"/>
          <w:sz w:val="28"/>
          <w:szCs w:val="28"/>
        </w:rPr>
        <w:t xml:space="preserve">ASOZOF au siège de l’ANIAC </w:t>
      </w:r>
      <w:r w:rsidR="005C6D57">
        <w:rPr>
          <w:rFonts w:ascii="Calibri" w:hAnsi="Calibri" w:cs="Calibri"/>
          <w:sz w:val="28"/>
          <w:szCs w:val="28"/>
        </w:rPr>
        <w:t>–</w:t>
      </w:r>
      <w:r w:rsidRPr="00C76328">
        <w:rPr>
          <w:rFonts w:ascii="Calibri" w:hAnsi="Calibri" w:cs="Calibri"/>
          <w:sz w:val="28"/>
          <w:szCs w:val="28"/>
        </w:rPr>
        <w:t xml:space="preserve"> TOGO</w:t>
      </w:r>
      <w:r w:rsidR="005C6D57">
        <w:rPr>
          <w:rFonts w:ascii="Calibri" w:hAnsi="Calibri" w:cs="Calibri"/>
          <w:sz w:val="28"/>
          <w:szCs w:val="28"/>
        </w:rPr>
        <w:t>.</w:t>
      </w:r>
      <w:r w:rsidR="00BC051D">
        <w:rPr>
          <w:rFonts w:ascii="Calibri" w:hAnsi="Calibri" w:cs="Calibri"/>
          <w:sz w:val="28"/>
          <w:szCs w:val="28"/>
        </w:rPr>
        <w:t xml:space="preserve"> Un lot de </w:t>
      </w:r>
      <w:r w:rsidR="008D3976">
        <w:rPr>
          <w:rFonts w:ascii="Calibri" w:hAnsi="Calibri" w:cs="Calibri"/>
          <w:sz w:val="28"/>
          <w:szCs w:val="28"/>
        </w:rPr>
        <w:t xml:space="preserve">20 fiches réflexes lui a </w:t>
      </w:r>
      <w:r w:rsidR="00BC051D">
        <w:rPr>
          <w:rFonts w:ascii="Calibri" w:hAnsi="Calibri" w:cs="Calibri"/>
          <w:sz w:val="28"/>
          <w:szCs w:val="28"/>
        </w:rPr>
        <w:t>été remis pour les entreprises industrielles de la zone franche.</w:t>
      </w:r>
      <w:r w:rsidR="008D3976">
        <w:rPr>
          <w:rFonts w:ascii="Calibri" w:hAnsi="Calibri" w:cs="Calibri"/>
          <w:sz w:val="28"/>
          <w:szCs w:val="28"/>
        </w:rPr>
        <w:t xml:space="preserve"> </w:t>
      </w:r>
      <w:r w:rsidR="00BC051D">
        <w:rPr>
          <w:rFonts w:ascii="Calibri" w:hAnsi="Calibri" w:cs="Calibri"/>
          <w:sz w:val="28"/>
          <w:szCs w:val="28"/>
        </w:rPr>
        <w:t xml:space="preserve"> </w:t>
      </w:r>
    </w:p>
    <w:p w:rsidR="005C6D57" w:rsidRPr="005C6D57" w:rsidRDefault="005C6D57" w:rsidP="00421E28">
      <w:pPr>
        <w:pStyle w:val="Paragraphedeliste"/>
        <w:jc w:val="both"/>
        <w:rPr>
          <w:rFonts w:ascii="Calibri" w:hAnsi="Calibri" w:cs="Calibri"/>
          <w:sz w:val="28"/>
          <w:szCs w:val="28"/>
        </w:rPr>
      </w:pPr>
    </w:p>
    <w:p w:rsidR="005C6D57" w:rsidRDefault="005C6D57" w:rsidP="00421E28">
      <w:pPr>
        <w:pStyle w:val="Paragraphedeliste"/>
        <w:numPr>
          <w:ilvl w:val="0"/>
          <w:numId w:val="4"/>
        </w:numPr>
        <w:jc w:val="both"/>
        <w:rPr>
          <w:rFonts w:ascii="Calibri" w:hAnsi="Calibri" w:cs="Calibri"/>
          <w:sz w:val="28"/>
          <w:szCs w:val="28"/>
        </w:rPr>
      </w:pPr>
      <w:r w:rsidRPr="005C6D57">
        <w:rPr>
          <w:rFonts w:ascii="Calibri" w:hAnsi="Calibri" w:cs="Calibri"/>
          <w:sz w:val="28"/>
          <w:szCs w:val="28"/>
        </w:rPr>
        <w:t>Le 24 février 2021, l’ASOZOF a participé à la séance d’échanges</w:t>
      </w:r>
      <w:r w:rsidR="009557E3">
        <w:rPr>
          <w:rFonts w:ascii="Calibri" w:hAnsi="Calibri" w:cs="Calibri"/>
          <w:sz w:val="28"/>
          <w:szCs w:val="28"/>
        </w:rPr>
        <w:t xml:space="preserve"> avec le Secrétaire Général du S</w:t>
      </w:r>
      <w:r w:rsidRPr="005C6D57">
        <w:rPr>
          <w:rFonts w:ascii="Calibri" w:hAnsi="Calibri" w:cs="Calibri"/>
          <w:sz w:val="28"/>
          <w:szCs w:val="28"/>
        </w:rPr>
        <w:t>ecrétariat de la ZLECAf à l’Hôtel Sancta Maria.</w:t>
      </w:r>
      <w:r w:rsidR="009557E3">
        <w:rPr>
          <w:rFonts w:ascii="Calibri" w:hAnsi="Calibri" w:cs="Calibri"/>
          <w:sz w:val="28"/>
          <w:szCs w:val="28"/>
        </w:rPr>
        <w:t xml:space="preserve"> Elle a soulevé la question du paiement </w:t>
      </w:r>
      <w:r w:rsidR="00E133F4">
        <w:rPr>
          <w:rFonts w:ascii="Calibri" w:hAnsi="Calibri" w:cs="Calibri"/>
          <w:sz w:val="28"/>
          <w:szCs w:val="28"/>
        </w:rPr>
        <w:t xml:space="preserve">du </w:t>
      </w:r>
      <w:r w:rsidR="009557E3">
        <w:rPr>
          <w:rFonts w:ascii="Calibri" w:hAnsi="Calibri" w:cs="Calibri"/>
          <w:sz w:val="28"/>
          <w:szCs w:val="28"/>
        </w:rPr>
        <w:t>TEC de la CEDEAO lors du franchissement des</w:t>
      </w:r>
      <w:r w:rsidR="00E133F4">
        <w:rPr>
          <w:rFonts w:ascii="Calibri" w:hAnsi="Calibri" w:cs="Calibri"/>
          <w:sz w:val="28"/>
          <w:szCs w:val="28"/>
        </w:rPr>
        <w:t xml:space="preserve"> frontières UEMOA/ CEDEAO par les produits fabriqués en Zone Franche industrielle exactement comme s’ils étaient des produits tiers en provenance d’Asie, d’Europe, des Amériques, etc.</w:t>
      </w:r>
      <w:r w:rsidR="00EB5E1E">
        <w:rPr>
          <w:rFonts w:ascii="Calibri" w:hAnsi="Calibri" w:cs="Calibri"/>
          <w:sz w:val="28"/>
          <w:szCs w:val="28"/>
        </w:rPr>
        <w:t xml:space="preserve"> Sa contribution substantielle a été que ces produits acquittent </w:t>
      </w:r>
      <w:r w:rsidR="001951BC">
        <w:rPr>
          <w:rFonts w:ascii="Calibri" w:hAnsi="Calibri" w:cs="Calibri"/>
          <w:sz w:val="28"/>
          <w:szCs w:val="28"/>
        </w:rPr>
        <w:t xml:space="preserve">un TEC différent de ceux des pays tiers en tenant compte de la valeur ajoutée, de la transformation des matières premières locales et des emplois créés au sein de la CEDEAO. </w:t>
      </w:r>
    </w:p>
    <w:p w:rsidR="00482F6C" w:rsidRPr="00482F6C" w:rsidRDefault="00482F6C" w:rsidP="00482F6C">
      <w:pPr>
        <w:pStyle w:val="Paragraphedeliste"/>
        <w:rPr>
          <w:rFonts w:ascii="Calibri" w:hAnsi="Calibri" w:cs="Calibri"/>
          <w:sz w:val="28"/>
          <w:szCs w:val="28"/>
        </w:rPr>
      </w:pPr>
    </w:p>
    <w:p w:rsidR="00482F6C" w:rsidRDefault="00482F6C" w:rsidP="00E7564F">
      <w:pPr>
        <w:pStyle w:val="Paragraphedeliste"/>
        <w:numPr>
          <w:ilvl w:val="0"/>
          <w:numId w:val="4"/>
        </w:numPr>
        <w:ind w:left="1077" w:hanging="357"/>
        <w:jc w:val="both"/>
        <w:rPr>
          <w:rFonts w:ascii="Calibri" w:hAnsi="Calibri" w:cs="Calibri"/>
          <w:sz w:val="28"/>
          <w:szCs w:val="28"/>
        </w:rPr>
      </w:pPr>
      <w:r w:rsidRPr="00482F6C">
        <w:rPr>
          <w:rFonts w:ascii="Calibri" w:hAnsi="Calibri" w:cs="Calibri"/>
          <w:sz w:val="28"/>
          <w:szCs w:val="28"/>
        </w:rPr>
        <w:t>Le 24 mars 2021, l’ASOZOF a participé à la première réunion du groupe de travail entre l’Etat et le Secteur Privé</w:t>
      </w:r>
      <w:r>
        <w:rPr>
          <w:rFonts w:ascii="Calibri" w:hAnsi="Calibri" w:cs="Calibri"/>
          <w:sz w:val="28"/>
          <w:szCs w:val="28"/>
        </w:rPr>
        <w:t xml:space="preserve"> sur le thème :</w:t>
      </w:r>
      <w:r w:rsidR="00E7564F">
        <w:rPr>
          <w:rFonts w:ascii="Calibri" w:hAnsi="Calibri" w:cs="Calibri"/>
          <w:sz w:val="28"/>
          <w:szCs w:val="28"/>
        </w:rPr>
        <w:t xml:space="preserve"> </w:t>
      </w:r>
      <w:r w:rsidR="00E7564F" w:rsidRPr="00E7564F">
        <w:rPr>
          <w:rFonts w:ascii="Calibri" w:hAnsi="Calibri" w:cs="Calibri"/>
          <w:b/>
          <w:i/>
          <w:sz w:val="28"/>
          <w:szCs w:val="28"/>
        </w:rPr>
        <w:t>« L</w:t>
      </w:r>
      <w:r w:rsidRPr="00E7564F">
        <w:rPr>
          <w:rFonts w:ascii="Calibri" w:hAnsi="Calibri" w:cs="Calibri"/>
          <w:b/>
          <w:i/>
          <w:sz w:val="28"/>
          <w:szCs w:val="28"/>
        </w:rPr>
        <w:t>a création, la protection et la compétitivité des entreprises togolais</w:t>
      </w:r>
      <w:r w:rsidR="008D3976">
        <w:rPr>
          <w:rFonts w:ascii="Calibri" w:hAnsi="Calibri" w:cs="Calibri"/>
          <w:b/>
          <w:i/>
          <w:sz w:val="28"/>
          <w:szCs w:val="28"/>
        </w:rPr>
        <w:t>es</w:t>
      </w:r>
      <w:r w:rsidRPr="00E7564F">
        <w:rPr>
          <w:rFonts w:ascii="Calibri" w:hAnsi="Calibri" w:cs="Calibri"/>
          <w:b/>
          <w:i/>
          <w:sz w:val="28"/>
          <w:szCs w:val="28"/>
        </w:rPr>
        <w:t xml:space="preserve"> face aux enjeux de la</w:t>
      </w:r>
      <w:r w:rsidR="008D3976">
        <w:rPr>
          <w:rFonts w:ascii="Calibri" w:hAnsi="Calibri" w:cs="Calibri"/>
          <w:b/>
          <w:i/>
          <w:sz w:val="28"/>
          <w:szCs w:val="28"/>
        </w:rPr>
        <w:t xml:space="preserve"> Zone de Libre-Echange Africaine-</w:t>
      </w:r>
      <w:r w:rsidRPr="00E7564F">
        <w:rPr>
          <w:rFonts w:ascii="Calibri" w:hAnsi="Calibri" w:cs="Calibri"/>
          <w:b/>
          <w:i/>
          <w:sz w:val="28"/>
          <w:szCs w:val="28"/>
        </w:rPr>
        <w:t xml:space="preserve"> ZLECAf »,</w:t>
      </w:r>
      <w:r>
        <w:rPr>
          <w:rFonts w:ascii="Calibri" w:hAnsi="Calibri" w:cs="Calibri"/>
          <w:sz w:val="28"/>
          <w:szCs w:val="28"/>
        </w:rPr>
        <w:t xml:space="preserve"> </w:t>
      </w:r>
      <w:r w:rsidRPr="00482F6C">
        <w:rPr>
          <w:rFonts w:ascii="Calibri" w:hAnsi="Calibri" w:cs="Calibri"/>
          <w:sz w:val="28"/>
          <w:szCs w:val="28"/>
        </w:rPr>
        <w:t>à la Primature</w:t>
      </w:r>
      <w:r>
        <w:rPr>
          <w:rFonts w:ascii="Calibri" w:hAnsi="Calibri" w:cs="Calibri"/>
          <w:sz w:val="28"/>
          <w:szCs w:val="28"/>
        </w:rPr>
        <w:t>.</w:t>
      </w:r>
      <w:r w:rsidRPr="00482F6C">
        <w:rPr>
          <w:rFonts w:ascii="Calibri" w:hAnsi="Calibri" w:cs="Calibri"/>
          <w:sz w:val="28"/>
          <w:szCs w:val="28"/>
        </w:rPr>
        <w:t xml:space="preserve"> </w:t>
      </w:r>
      <w:r w:rsidR="008D3976">
        <w:rPr>
          <w:rFonts w:ascii="Calibri" w:hAnsi="Calibri" w:cs="Calibri"/>
          <w:sz w:val="28"/>
          <w:szCs w:val="28"/>
        </w:rPr>
        <w:t xml:space="preserve">L’ASOZOF a été désignée Président de ce groupe de travail qui compte comme participants : la Primature, le Ministère de l’Economie et des Finances, le Ministère de l’Industrie, le Ministère </w:t>
      </w:r>
      <w:r w:rsidR="00460965">
        <w:rPr>
          <w:rFonts w:ascii="Calibri" w:hAnsi="Calibri" w:cs="Calibri"/>
          <w:sz w:val="28"/>
          <w:szCs w:val="28"/>
        </w:rPr>
        <w:t xml:space="preserve">de la Promotion des Investissements, Togo Invest, l’OTR, le Secrétariat Général du Gouvernement, Le Conseil National du Patronat, l’AGET, l’Université de Kara, etc. L’ASOZOF a présidé les travaux de ce groupe tous les mercredis après-midi à la Primature, et </w:t>
      </w:r>
      <w:r w:rsidR="007A45D1">
        <w:rPr>
          <w:rFonts w:ascii="Calibri" w:hAnsi="Calibri" w:cs="Calibri"/>
          <w:sz w:val="28"/>
          <w:szCs w:val="28"/>
        </w:rPr>
        <w:t xml:space="preserve">ce, </w:t>
      </w:r>
      <w:r w:rsidR="00460965">
        <w:rPr>
          <w:rFonts w:ascii="Calibri" w:hAnsi="Calibri" w:cs="Calibri"/>
          <w:sz w:val="28"/>
          <w:szCs w:val="28"/>
        </w:rPr>
        <w:t>pendant deux mois. U</w:t>
      </w:r>
      <w:r w:rsidR="00767111">
        <w:rPr>
          <w:rFonts w:ascii="Calibri" w:hAnsi="Calibri" w:cs="Calibri"/>
          <w:sz w:val="28"/>
          <w:szCs w:val="28"/>
        </w:rPr>
        <w:t>n rapport a été remis en bonne et due forme à la Primature.</w:t>
      </w:r>
    </w:p>
    <w:p w:rsidR="00E64FE0" w:rsidRPr="00E64FE0" w:rsidRDefault="00E64FE0" w:rsidP="00E64FE0">
      <w:pPr>
        <w:pStyle w:val="Paragraphedeliste"/>
        <w:rPr>
          <w:rFonts w:ascii="Calibri" w:hAnsi="Calibri" w:cs="Calibri"/>
          <w:sz w:val="28"/>
          <w:szCs w:val="28"/>
        </w:rPr>
      </w:pPr>
    </w:p>
    <w:p w:rsidR="00E64FE0" w:rsidRDefault="00E64FE0" w:rsidP="00E7564F">
      <w:pPr>
        <w:pStyle w:val="Paragraphedeliste"/>
        <w:numPr>
          <w:ilvl w:val="0"/>
          <w:numId w:val="4"/>
        </w:numPr>
        <w:ind w:left="1077" w:hanging="357"/>
        <w:jc w:val="both"/>
        <w:rPr>
          <w:rFonts w:ascii="Calibri" w:hAnsi="Calibri" w:cs="Calibri"/>
          <w:sz w:val="28"/>
          <w:szCs w:val="28"/>
        </w:rPr>
      </w:pPr>
      <w:r>
        <w:rPr>
          <w:rFonts w:ascii="Calibri" w:hAnsi="Calibri" w:cs="Calibri"/>
          <w:sz w:val="28"/>
          <w:szCs w:val="28"/>
        </w:rPr>
        <w:t xml:space="preserve">Le 21 avril 2021, l’ASOZOF a participé </w:t>
      </w:r>
      <w:r w:rsidR="00E24B59">
        <w:rPr>
          <w:rFonts w:ascii="Calibri" w:hAnsi="Calibri" w:cs="Calibri"/>
          <w:sz w:val="28"/>
          <w:szCs w:val="28"/>
        </w:rPr>
        <w:t xml:space="preserve">au siège du Conseil National du Patronat à une réunion avec l’Union Européenne sur </w:t>
      </w:r>
      <w:r w:rsidR="00A20324">
        <w:rPr>
          <w:rFonts w:ascii="Calibri" w:hAnsi="Calibri" w:cs="Calibri"/>
          <w:sz w:val="28"/>
          <w:szCs w:val="28"/>
        </w:rPr>
        <w:t>« l’élaboration d’une étude diagnostique sur le secteur privé dans l’agroalimentaire au Togo ».</w:t>
      </w:r>
      <w:r w:rsidR="001951BC">
        <w:rPr>
          <w:rFonts w:ascii="Calibri" w:hAnsi="Calibri" w:cs="Calibri"/>
          <w:sz w:val="28"/>
          <w:szCs w:val="28"/>
        </w:rPr>
        <w:t xml:space="preserve"> Entre autres conclusions, l’étude envisage la création d’une banque agricole </w:t>
      </w:r>
      <w:r w:rsidR="001951BC">
        <w:rPr>
          <w:rFonts w:ascii="Calibri" w:hAnsi="Calibri" w:cs="Calibri"/>
          <w:sz w:val="28"/>
          <w:szCs w:val="28"/>
        </w:rPr>
        <w:tab/>
        <w:t>pour le secteur afin que soient pris en compte les particularités de ce secteur ainsi que les aléas qui le caractérisent.</w:t>
      </w:r>
    </w:p>
    <w:p w:rsidR="00F84752" w:rsidRPr="00F84752" w:rsidRDefault="00F84752" w:rsidP="00F84752">
      <w:pPr>
        <w:pStyle w:val="Paragraphedeliste"/>
        <w:rPr>
          <w:rFonts w:ascii="Calibri" w:hAnsi="Calibri" w:cs="Calibri"/>
          <w:sz w:val="28"/>
          <w:szCs w:val="28"/>
        </w:rPr>
      </w:pPr>
    </w:p>
    <w:p w:rsidR="00F84752" w:rsidRDefault="00F84752" w:rsidP="00E7564F">
      <w:pPr>
        <w:pStyle w:val="Paragraphedeliste"/>
        <w:numPr>
          <w:ilvl w:val="0"/>
          <w:numId w:val="4"/>
        </w:numPr>
        <w:ind w:left="1077" w:hanging="357"/>
        <w:jc w:val="both"/>
        <w:rPr>
          <w:rFonts w:ascii="Calibri" w:hAnsi="Calibri" w:cs="Calibri"/>
          <w:sz w:val="28"/>
          <w:szCs w:val="28"/>
        </w:rPr>
      </w:pPr>
      <w:r>
        <w:rPr>
          <w:rFonts w:ascii="Calibri" w:hAnsi="Calibri" w:cs="Calibri"/>
          <w:sz w:val="28"/>
          <w:szCs w:val="28"/>
        </w:rPr>
        <w:t>Le 28 mai 2021, l’ASOZOF a rencontré au siège de l’Autorité Nationale pour l’Interdiction des Armes Chimiques (</w:t>
      </w:r>
      <w:r w:rsidR="00E8563C">
        <w:rPr>
          <w:rFonts w:ascii="Calibri" w:hAnsi="Calibri" w:cs="Calibri"/>
          <w:sz w:val="28"/>
          <w:szCs w:val="28"/>
        </w:rPr>
        <w:t>ANIAC)</w:t>
      </w:r>
      <w:r>
        <w:rPr>
          <w:rFonts w:ascii="Calibri" w:hAnsi="Calibri" w:cs="Calibri"/>
          <w:sz w:val="28"/>
          <w:szCs w:val="28"/>
        </w:rPr>
        <w:t xml:space="preserve"> </w:t>
      </w:r>
      <w:r w:rsidR="00E8563C">
        <w:rPr>
          <w:rFonts w:ascii="Calibri" w:hAnsi="Calibri" w:cs="Calibri"/>
          <w:sz w:val="28"/>
          <w:szCs w:val="28"/>
        </w:rPr>
        <w:t xml:space="preserve">à Lomé, </w:t>
      </w:r>
      <w:r>
        <w:rPr>
          <w:rFonts w:ascii="Calibri" w:hAnsi="Calibri" w:cs="Calibri"/>
          <w:sz w:val="28"/>
          <w:szCs w:val="28"/>
        </w:rPr>
        <w:t>le Président de cette organisation.</w:t>
      </w:r>
      <w:r w:rsidR="00E8563C">
        <w:rPr>
          <w:rFonts w:ascii="Calibri" w:hAnsi="Calibri" w:cs="Calibri"/>
          <w:sz w:val="28"/>
          <w:szCs w:val="28"/>
        </w:rPr>
        <w:t xml:space="preserve"> Les échanges ont porté sur le resserrement des liens entre les entreprises et l’ANIAC pour, une meilleure collaboration.  </w:t>
      </w:r>
    </w:p>
    <w:p w:rsidR="007A45D1" w:rsidRPr="007A45D1" w:rsidRDefault="007A45D1" w:rsidP="007A45D1">
      <w:pPr>
        <w:pStyle w:val="Paragraphedeliste"/>
        <w:rPr>
          <w:rFonts w:ascii="Calibri" w:hAnsi="Calibri" w:cs="Calibri"/>
          <w:sz w:val="28"/>
          <w:szCs w:val="28"/>
        </w:rPr>
      </w:pPr>
    </w:p>
    <w:p w:rsidR="00987080" w:rsidRDefault="007A45D1" w:rsidP="00E7564F">
      <w:pPr>
        <w:pStyle w:val="Paragraphedeliste"/>
        <w:numPr>
          <w:ilvl w:val="0"/>
          <w:numId w:val="4"/>
        </w:numPr>
        <w:ind w:left="1077" w:hanging="357"/>
        <w:jc w:val="both"/>
        <w:rPr>
          <w:rFonts w:ascii="Calibri" w:hAnsi="Calibri" w:cs="Calibri"/>
          <w:sz w:val="28"/>
          <w:szCs w:val="28"/>
        </w:rPr>
      </w:pPr>
      <w:r>
        <w:rPr>
          <w:rFonts w:ascii="Calibri" w:hAnsi="Calibri" w:cs="Calibri"/>
          <w:sz w:val="28"/>
          <w:szCs w:val="28"/>
        </w:rPr>
        <w:t>Le 6 juin 2021, l’ASOZOF a pris part à l’inauguration de la Plateforme I</w:t>
      </w:r>
      <w:r w:rsidR="00F36627">
        <w:rPr>
          <w:rFonts w:ascii="Calibri" w:hAnsi="Calibri" w:cs="Calibri"/>
          <w:sz w:val="28"/>
          <w:szCs w:val="28"/>
        </w:rPr>
        <w:t>ndustriell</w:t>
      </w:r>
      <w:r>
        <w:rPr>
          <w:rFonts w:ascii="Calibri" w:hAnsi="Calibri" w:cs="Calibri"/>
          <w:sz w:val="28"/>
          <w:szCs w:val="28"/>
        </w:rPr>
        <w:t>e d’Adétikopé</w:t>
      </w:r>
      <w:r w:rsidR="00F36627">
        <w:rPr>
          <w:rFonts w:ascii="Calibri" w:hAnsi="Calibri" w:cs="Calibri"/>
          <w:sz w:val="28"/>
          <w:szCs w:val="28"/>
        </w:rPr>
        <w:t xml:space="preserve"> en présence des plus hautes autorités du pays : le Chef de l’Etat, Mme</w:t>
      </w:r>
      <w:r w:rsidR="001951BC">
        <w:rPr>
          <w:rFonts w:ascii="Calibri" w:hAnsi="Calibri" w:cs="Calibri"/>
          <w:sz w:val="28"/>
          <w:szCs w:val="28"/>
        </w:rPr>
        <w:t>. l</w:t>
      </w:r>
      <w:r w:rsidR="00F36627">
        <w:rPr>
          <w:rFonts w:ascii="Calibri" w:hAnsi="Calibri" w:cs="Calibri"/>
          <w:sz w:val="28"/>
          <w:szCs w:val="28"/>
        </w:rPr>
        <w:t>e Premier Ministre, Mme.</w:t>
      </w:r>
      <w:r w:rsidR="001951BC">
        <w:rPr>
          <w:rFonts w:ascii="Calibri" w:hAnsi="Calibri" w:cs="Calibri"/>
          <w:sz w:val="28"/>
          <w:szCs w:val="28"/>
        </w:rPr>
        <w:t xml:space="preserve"> </w:t>
      </w:r>
      <w:r w:rsidR="00F36627">
        <w:rPr>
          <w:rFonts w:ascii="Calibri" w:hAnsi="Calibri" w:cs="Calibri"/>
          <w:sz w:val="28"/>
          <w:szCs w:val="28"/>
        </w:rPr>
        <w:t>la Présidente de l’Assemblée Nation</w:t>
      </w:r>
      <w:r w:rsidR="00513964">
        <w:rPr>
          <w:rFonts w:ascii="Calibri" w:hAnsi="Calibri" w:cs="Calibri"/>
          <w:sz w:val="28"/>
          <w:szCs w:val="28"/>
        </w:rPr>
        <w:t>ale. On notait aussi la présence de personnalités comme</w:t>
      </w:r>
      <w:r w:rsidR="00F36627">
        <w:rPr>
          <w:rFonts w:ascii="Calibri" w:hAnsi="Calibri" w:cs="Calibri"/>
          <w:sz w:val="28"/>
          <w:szCs w:val="28"/>
        </w:rPr>
        <w:t xml:space="preserve"> les membres du Gouvernement,</w:t>
      </w:r>
      <w:r w:rsidR="009311F2">
        <w:rPr>
          <w:rFonts w:ascii="Calibri" w:hAnsi="Calibri" w:cs="Calibri"/>
          <w:sz w:val="28"/>
          <w:szCs w:val="28"/>
        </w:rPr>
        <w:t xml:space="preserve"> le Président du CNP, le Président du Groupe ARISE, le corps diplomatique et les représentants des organisations internationales accréditées au Togo, </w:t>
      </w:r>
      <w:r w:rsidR="00513964">
        <w:rPr>
          <w:rFonts w:ascii="Calibri" w:hAnsi="Calibri" w:cs="Calibri"/>
          <w:sz w:val="28"/>
          <w:szCs w:val="28"/>
        </w:rPr>
        <w:t>l</w:t>
      </w:r>
      <w:r w:rsidR="009311F2">
        <w:rPr>
          <w:rFonts w:ascii="Calibri" w:hAnsi="Calibri" w:cs="Calibri"/>
          <w:sz w:val="28"/>
          <w:szCs w:val="28"/>
        </w:rPr>
        <w:t>es représentants du secteur privé,</w:t>
      </w:r>
      <w:r w:rsidR="00F36627">
        <w:rPr>
          <w:rFonts w:ascii="Calibri" w:hAnsi="Calibri" w:cs="Calibri"/>
          <w:sz w:val="28"/>
          <w:szCs w:val="28"/>
        </w:rPr>
        <w:t xml:space="preserve"> etc.</w:t>
      </w:r>
    </w:p>
    <w:p w:rsidR="00743800" w:rsidRPr="00743800" w:rsidRDefault="00743800" w:rsidP="00743800">
      <w:pPr>
        <w:pStyle w:val="Paragraphedeliste"/>
        <w:rPr>
          <w:rFonts w:ascii="Calibri" w:hAnsi="Calibri" w:cs="Calibri"/>
          <w:sz w:val="28"/>
          <w:szCs w:val="28"/>
        </w:rPr>
      </w:pPr>
    </w:p>
    <w:p w:rsidR="00743800" w:rsidRDefault="00743800" w:rsidP="00E7564F">
      <w:pPr>
        <w:pStyle w:val="Paragraphedeliste"/>
        <w:numPr>
          <w:ilvl w:val="0"/>
          <w:numId w:val="4"/>
        </w:numPr>
        <w:ind w:left="1077" w:hanging="357"/>
        <w:jc w:val="both"/>
        <w:rPr>
          <w:rFonts w:ascii="Calibri" w:hAnsi="Calibri" w:cs="Calibri"/>
          <w:sz w:val="28"/>
          <w:szCs w:val="28"/>
        </w:rPr>
      </w:pPr>
      <w:r>
        <w:rPr>
          <w:rFonts w:ascii="Calibri" w:hAnsi="Calibri" w:cs="Calibri"/>
          <w:sz w:val="28"/>
          <w:szCs w:val="28"/>
        </w:rPr>
        <w:t>Le 8 juin 2021, l’ASOZOF a participé à la SAZOF, à une réunion de validation du questionnaire d’enquête</w:t>
      </w:r>
      <w:r w:rsidR="00AA700C">
        <w:rPr>
          <w:rFonts w:ascii="Calibri" w:hAnsi="Calibri" w:cs="Calibri"/>
          <w:sz w:val="28"/>
          <w:szCs w:val="28"/>
        </w:rPr>
        <w:t xml:space="preserve"> auprès des</w:t>
      </w:r>
      <w:r>
        <w:rPr>
          <w:rFonts w:ascii="Calibri" w:hAnsi="Calibri" w:cs="Calibri"/>
          <w:sz w:val="28"/>
          <w:szCs w:val="28"/>
        </w:rPr>
        <w:t xml:space="preserve"> entreprises de Zone Franche dans le cadre de l’élaboration du </w:t>
      </w:r>
      <w:r w:rsidR="00AA700C">
        <w:rPr>
          <w:rFonts w:ascii="Calibri" w:hAnsi="Calibri" w:cs="Calibri"/>
          <w:sz w:val="28"/>
          <w:szCs w:val="28"/>
        </w:rPr>
        <w:t>« </w:t>
      </w:r>
      <w:r>
        <w:rPr>
          <w:rFonts w:ascii="Calibri" w:hAnsi="Calibri" w:cs="Calibri"/>
          <w:sz w:val="28"/>
          <w:szCs w:val="28"/>
        </w:rPr>
        <w:t>Livre Bleu de la Zone Franche</w:t>
      </w:r>
      <w:r w:rsidR="00AA700C">
        <w:rPr>
          <w:rFonts w:ascii="Calibri" w:hAnsi="Calibri" w:cs="Calibri"/>
          <w:sz w:val="28"/>
          <w:szCs w:val="28"/>
        </w:rPr>
        <w:t> »</w:t>
      </w:r>
      <w:r>
        <w:rPr>
          <w:rFonts w:ascii="Calibri" w:hAnsi="Calibri" w:cs="Calibri"/>
          <w:sz w:val="28"/>
          <w:szCs w:val="28"/>
        </w:rPr>
        <w:t>, confiée au Cabinet K</w:t>
      </w:r>
      <w:r w:rsidR="00AA700C">
        <w:rPr>
          <w:rFonts w:ascii="Calibri" w:hAnsi="Calibri" w:cs="Calibri"/>
          <w:sz w:val="28"/>
          <w:szCs w:val="28"/>
        </w:rPr>
        <w:t>API CONSULT. Etaient présents : SAZOF, KAPI CONSULT, INSEED, ASOZOF, WACEM, etc.</w:t>
      </w:r>
      <w:r>
        <w:rPr>
          <w:rFonts w:ascii="Calibri" w:hAnsi="Calibri" w:cs="Calibri"/>
          <w:sz w:val="28"/>
          <w:szCs w:val="28"/>
        </w:rPr>
        <w:t xml:space="preserve">  </w:t>
      </w:r>
    </w:p>
    <w:p w:rsidR="00E8563C" w:rsidRPr="00E8563C" w:rsidRDefault="00E8563C" w:rsidP="00E8563C">
      <w:pPr>
        <w:pStyle w:val="Paragraphedeliste"/>
        <w:rPr>
          <w:rFonts w:ascii="Calibri" w:hAnsi="Calibri" w:cs="Calibri"/>
          <w:sz w:val="28"/>
          <w:szCs w:val="28"/>
        </w:rPr>
      </w:pPr>
    </w:p>
    <w:p w:rsidR="00E8563C" w:rsidRDefault="00E8563C" w:rsidP="00E7564F">
      <w:pPr>
        <w:pStyle w:val="Paragraphedeliste"/>
        <w:numPr>
          <w:ilvl w:val="0"/>
          <w:numId w:val="4"/>
        </w:numPr>
        <w:ind w:left="1077" w:hanging="357"/>
        <w:jc w:val="both"/>
        <w:rPr>
          <w:rFonts w:ascii="Calibri" w:hAnsi="Calibri" w:cs="Calibri"/>
          <w:sz w:val="28"/>
          <w:szCs w:val="28"/>
        </w:rPr>
      </w:pPr>
      <w:r>
        <w:rPr>
          <w:rFonts w:ascii="Calibri" w:hAnsi="Calibri" w:cs="Calibri"/>
          <w:sz w:val="28"/>
          <w:szCs w:val="28"/>
        </w:rPr>
        <w:t xml:space="preserve">Le 11 juin 2021 à Adétikopé, Hôtel </w:t>
      </w:r>
      <w:r w:rsidR="00513964">
        <w:rPr>
          <w:rFonts w:ascii="Calibri" w:hAnsi="Calibri" w:cs="Calibri"/>
          <w:sz w:val="28"/>
          <w:szCs w:val="28"/>
        </w:rPr>
        <w:t>El Schaddai</w:t>
      </w:r>
      <w:r>
        <w:rPr>
          <w:rFonts w:ascii="Calibri" w:hAnsi="Calibri" w:cs="Calibri"/>
          <w:sz w:val="28"/>
          <w:szCs w:val="28"/>
        </w:rPr>
        <w:t>, l’ASOZOF a participé à la réunion technique sur le régime d’autorisation à l’importation et à l’exportation</w:t>
      </w:r>
      <w:r w:rsidR="00072E1B">
        <w:rPr>
          <w:rFonts w:ascii="Calibri" w:hAnsi="Calibri" w:cs="Calibri"/>
          <w:sz w:val="28"/>
          <w:szCs w:val="28"/>
        </w:rPr>
        <w:t xml:space="preserve"> des produits chimiques au Togo.</w:t>
      </w:r>
    </w:p>
    <w:p w:rsidR="00987080" w:rsidRPr="00987080" w:rsidRDefault="00987080" w:rsidP="00987080">
      <w:pPr>
        <w:pStyle w:val="Paragraphedeliste"/>
        <w:rPr>
          <w:rFonts w:ascii="Calibri" w:hAnsi="Calibri" w:cs="Calibri"/>
          <w:sz w:val="28"/>
          <w:szCs w:val="28"/>
        </w:rPr>
      </w:pPr>
    </w:p>
    <w:p w:rsidR="007A45D1" w:rsidRDefault="00987080" w:rsidP="00E7564F">
      <w:pPr>
        <w:pStyle w:val="Paragraphedeliste"/>
        <w:numPr>
          <w:ilvl w:val="0"/>
          <w:numId w:val="4"/>
        </w:numPr>
        <w:ind w:left="1077" w:hanging="357"/>
        <w:jc w:val="both"/>
        <w:rPr>
          <w:rFonts w:ascii="Calibri" w:hAnsi="Calibri" w:cs="Calibri"/>
          <w:sz w:val="28"/>
          <w:szCs w:val="28"/>
        </w:rPr>
      </w:pPr>
      <w:r>
        <w:rPr>
          <w:rFonts w:ascii="Calibri" w:hAnsi="Calibri" w:cs="Calibri"/>
          <w:sz w:val="28"/>
          <w:szCs w:val="28"/>
        </w:rPr>
        <w:t>Le 29 juin 2021, l’ASOZOF a pris part au cours virtuel sur la sûreté et la sécurité chimique au sein des Petites et Moyennes Entreprises (PME). Cette formation s’inscrit dans le cadre du renforcement des capacités des Etats parties à la Convention sur l’Interdiction des Armes Chimiques</w:t>
      </w:r>
      <w:r w:rsidR="00176BBB">
        <w:rPr>
          <w:rFonts w:ascii="Calibri" w:hAnsi="Calibri" w:cs="Calibri"/>
          <w:sz w:val="28"/>
          <w:szCs w:val="28"/>
        </w:rPr>
        <w:t xml:space="preserve">. Elle a été organisée par le Secrétariat Technique de l’Organisation </w:t>
      </w:r>
      <w:r w:rsidR="00947908">
        <w:rPr>
          <w:rFonts w:ascii="Calibri" w:hAnsi="Calibri" w:cs="Calibri"/>
          <w:sz w:val="28"/>
          <w:szCs w:val="28"/>
        </w:rPr>
        <w:t>pour l’Interdiction des Armes Chimiques (OIAC).</w:t>
      </w:r>
      <w:r w:rsidR="00F36627">
        <w:rPr>
          <w:rFonts w:ascii="Calibri" w:hAnsi="Calibri" w:cs="Calibri"/>
          <w:sz w:val="28"/>
          <w:szCs w:val="28"/>
        </w:rPr>
        <w:t xml:space="preserve"> </w:t>
      </w:r>
    </w:p>
    <w:p w:rsidR="00F84752" w:rsidRPr="00F84752" w:rsidRDefault="00F84752" w:rsidP="00F84752">
      <w:pPr>
        <w:pStyle w:val="Paragraphedeliste"/>
        <w:rPr>
          <w:rFonts w:ascii="Calibri" w:hAnsi="Calibri" w:cs="Calibri"/>
          <w:sz w:val="28"/>
          <w:szCs w:val="28"/>
        </w:rPr>
      </w:pPr>
    </w:p>
    <w:p w:rsidR="00F84752" w:rsidRDefault="00CD5B47" w:rsidP="00E7564F">
      <w:pPr>
        <w:pStyle w:val="Paragraphedeliste"/>
        <w:numPr>
          <w:ilvl w:val="0"/>
          <w:numId w:val="4"/>
        </w:numPr>
        <w:ind w:left="1077" w:hanging="357"/>
        <w:jc w:val="both"/>
        <w:rPr>
          <w:rFonts w:ascii="Calibri" w:hAnsi="Calibri" w:cs="Calibri"/>
          <w:sz w:val="28"/>
          <w:szCs w:val="28"/>
        </w:rPr>
      </w:pPr>
      <w:r>
        <w:rPr>
          <w:rFonts w:ascii="Calibri" w:hAnsi="Calibri" w:cs="Calibri"/>
          <w:sz w:val="28"/>
          <w:szCs w:val="28"/>
        </w:rPr>
        <w:t>Le 5 juillet 2021</w:t>
      </w:r>
      <w:r w:rsidR="00EE1458">
        <w:rPr>
          <w:rFonts w:ascii="Calibri" w:hAnsi="Calibri" w:cs="Calibri"/>
          <w:sz w:val="28"/>
          <w:szCs w:val="28"/>
        </w:rPr>
        <w:t>, sur recommandation de la Division OTR ZF, l’ASOZOF a reçu une étudiante de l’Ecole Nationale d’Administration (ENA) en cycle 3 qui prépare un mémoire sur le thème : « Les effets des incitations fiscales sur l’économie togolaise ». L’objet de cette rencontre était d’échanger avec elle sur ce sujet et de lui faciliter quelques rendez-vous auprès des entreprises.</w:t>
      </w:r>
    </w:p>
    <w:p w:rsidR="00015D63" w:rsidRPr="00015D63" w:rsidRDefault="00015D63" w:rsidP="00015D63">
      <w:pPr>
        <w:pStyle w:val="Paragraphedeliste"/>
        <w:rPr>
          <w:rFonts w:ascii="Calibri" w:hAnsi="Calibri" w:cs="Calibri"/>
          <w:sz w:val="28"/>
          <w:szCs w:val="28"/>
        </w:rPr>
      </w:pPr>
    </w:p>
    <w:p w:rsidR="00015D63" w:rsidRPr="00015D63" w:rsidRDefault="00015D63" w:rsidP="00015D63">
      <w:pPr>
        <w:pStyle w:val="Paragraphedeliste"/>
        <w:numPr>
          <w:ilvl w:val="0"/>
          <w:numId w:val="4"/>
        </w:numPr>
        <w:ind w:left="1077" w:hanging="357"/>
        <w:jc w:val="both"/>
        <w:rPr>
          <w:rFonts w:ascii="Calibri" w:hAnsi="Calibri" w:cs="Calibri"/>
          <w:sz w:val="28"/>
          <w:szCs w:val="28"/>
        </w:rPr>
      </w:pPr>
      <w:r>
        <w:rPr>
          <w:rFonts w:ascii="Calibri" w:hAnsi="Calibri" w:cs="Calibri"/>
          <w:sz w:val="28"/>
          <w:szCs w:val="28"/>
        </w:rPr>
        <w:t>Le 18 octobre 2021, l’ASOZOF a pris part à un programme de p</w:t>
      </w:r>
      <w:r w:rsidR="003A2D03">
        <w:rPr>
          <w:rFonts w:ascii="Calibri" w:hAnsi="Calibri" w:cs="Calibri"/>
          <w:sz w:val="28"/>
          <w:szCs w:val="28"/>
        </w:rPr>
        <w:t>l</w:t>
      </w:r>
      <w:r>
        <w:rPr>
          <w:rFonts w:ascii="Calibri" w:hAnsi="Calibri" w:cs="Calibri"/>
          <w:sz w:val="28"/>
          <w:szCs w:val="28"/>
        </w:rPr>
        <w:t>aidoyer et de sensibilisation sur la politique régionale de la concurrence de la CEDEAO présentée à l’Hôtel Sarakawa par l’Autorité régionale de la concurrence de la CEDEAO.</w:t>
      </w:r>
      <w:r w:rsidRPr="00015D63">
        <w:rPr>
          <w:rFonts w:ascii="Calibri" w:hAnsi="Calibri" w:cs="Calibri"/>
          <w:sz w:val="28"/>
          <w:szCs w:val="28"/>
        </w:rPr>
        <w:t xml:space="preserve"> </w:t>
      </w:r>
    </w:p>
    <w:p w:rsidR="005D682A" w:rsidRPr="00015D63" w:rsidRDefault="005D682A" w:rsidP="00015D63">
      <w:pPr>
        <w:rPr>
          <w:rFonts w:ascii="Calibri" w:hAnsi="Calibri" w:cs="Calibri"/>
          <w:sz w:val="28"/>
          <w:szCs w:val="28"/>
        </w:rPr>
      </w:pPr>
    </w:p>
    <w:p w:rsidR="005D682A" w:rsidRDefault="005D682A" w:rsidP="00E7564F">
      <w:pPr>
        <w:pStyle w:val="Paragraphedeliste"/>
        <w:numPr>
          <w:ilvl w:val="0"/>
          <w:numId w:val="4"/>
        </w:numPr>
        <w:ind w:left="1077" w:hanging="357"/>
        <w:jc w:val="both"/>
        <w:rPr>
          <w:rFonts w:ascii="Calibri" w:hAnsi="Calibri" w:cs="Calibri"/>
          <w:sz w:val="28"/>
          <w:szCs w:val="28"/>
        </w:rPr>
      </w:pPr>
      <w:r>
        <w:rPr>
          <w:rFonts w:ascii="Calibri" w:hAnsi="Calibri" w:cs="Calibri"/>
          <w:sz w:val="28"/>
          <w:szCs w:val="28"/>
        </w:rPr>
        <w:t>Le 10 novembre 2021, l’ASOZOF a pris part aux travaux préparatoires du Dialogue d’action 2021 à l’initiative du Partenariat Mondial pour une Coopération Efficace au service du Développement (PMCED) au Ministère de la Planification (CASEF)</w:t>
      </w:r>
    </w:p>
    <w:p w:rsidR="00623580" w:rsidRPr="00015D63" w:rsidRDefault="00623580" w:rsidP="00015D63">
      <w:pPr>
        <w:rPr>
          <w:rFonts w:ascii="Calibri" w:hAnsi="Calibri" w:cs="Calibri"/>
          <w:sz w:val="28"/>
          <w:szCs w:val="28"/>
        </w:rPr>
      </w:pPr>
    </w:p>
    <w:p w:rsidR="00623580" w:rsidRDefault="00623580" w:rsidP="00E7564F">
      <w:pPr>
        <w:pStyle w:val="Paragraphedeliste"/>
        <w:numPr>
          <w:ilvl w:val="0"/>
          <w:numId w:val="4"/>
        </w:numPr>
        <w:ind w:left="1077" w:hanging="357"/>
        <w:jc w:val="both"/>
        <w:rPr>
          <w:rFonts w:ascii="Calibri" w:hAnsi="Calibri" w:cs="Calibri"/>
          <w:sz w:val="28"/>
          <w:szCs w:val="28"/>
        </w:rPr>
      </w:pPr>
      <w:r>
        <w:rPr>
          <w:rFonts w:ascii="Calibri" w:hAnsi="Calibri" w:cs="Calibri"/>
          <w:sz w:val="28"/>
          <w:szCs w:val="28"/>
        </w:rPr>
        <w:t xml:space="preserve">Le 30 novembre 2021, l’ASOZOF a pris part </w:t>
      </w:r>
      <w:r w:rsidR="005D682A">
        <w:rPr>
          <w:rFonts w:ascii="Calibri" w:hAnsi="Calibri" w:cs="Calibri"/>
          <w:sz w:val="28"/>
          <w:szCs w:val="28"/>
        </w:rPr>
        <w:t>aux Rencontres Africa à l’Hôtel 2 février de Lomé.</w:t>
      </w:r>
    </w:p>
    <w:p w:rsidR="00015D63" w:rsidRPr="00015D63" w:rsidRDefault="00015D63" w:rsidP="00015D63">
      <w:pPr>
        <w:pStyle w:val="Paragraphedeliste"/>
        <w:rPr>
          <w:rFonts w:ascii="Calibri" w:hAnsi="Calibri" w:cs="Calibri"/>
          <w:sz w:val="28"/>
          <w:szCs w:val="28"/>
        </w:rPr>
      </w:pPr>
    </w:p>
    <w:p w:rsidR="00580238" w:rsidRPr="00015D63" w:rsidRDefault="00580238" w:rsidP="00015D63">
      <w:pPr>
        <w:rPr>
          <w:rFonts w:ascii="Calibri" w:hAnsi="Calibri" w:cs="Calibri"/>
          <w:sz w:val="28"/>
          <w:szCs w:val="28"/>
        </w:rPr>
      </w:pPr>
    </w:p>
    <w:p w:rsidR="006A75AF" w:rsidRPr="0037218D" w:rsidRDefault="006A75AF" w:rsidP="006A75AF">
      <w:pPr>
        <w:pStyle w:val="Retraitcorpsdetexte"/>
        <w:jc w:val="both"/>
        <w:rPr>
          <w:rFonts w:ascii="Calibri" w:hAnsi="Calibri" w:cs="Calibri"/>
          <w:b w:val="0"/>
          <w:sz w:val="26"/>
          <w:szCs w:val="26"/>
          <w:u w:val="none"/>
        </w:rPr>
      </w:pPr>
    </w:p>
    <w:p w:rsidR="004A2B06" w:rsidRDefault="004B7B52" w:rsidP="00570E92">
      <w:pPr>
        <w:pStyle w:val="Retraitcorpsdetexte"/>
        <w:numPr>
          <w:ilvl w:val="0"/>
          <w:numId w:val="3"/>
        </w:numPr>
        <w:rPr>
          <w:rFonts w:ascii="Calibri" w:hAnsi="Calibri" w:cs="Calibri"/>
          <w:sz w:val="32"/>
          <w:szCs w:val="32"/>
          <w:u w:val="none"/>
        </w:rPr>
      </w:pPr>
      <w:r w:rsidRPr="005C3DB7">
        <w:rPr>
          <w:rFonts w:ascii="Calibri" w:hAnsi="Calibri" w:cs="Calibri"/>
          <w:sz w:val="32"/>
          <w:szCs w:val="32"/>
          <w:u w:val="none"/>
        </w:rPr>
        <w:t xml:space="preserve">Emploi et négociations </w:t>
      </w:r>
      <w:r w:rsidR="00B82C2D">
        <w:rPr>
          <w:rFonts w:ascii="Calibri" w:hAnsi="Calibri" w:cs="Calibri"/>
          <w:sz w:val="32"/>
          <w:szCs w:val="32"/>
          <w:u w:val="none"/>
        </w:rPr>
        <w:t>triparti</w:t>
      </w:r>
      <w:r w:rsidR="00570E92">
        <w:rPr>
          <w:rFonts w:ascii="Calibri" w:hAnsi="Calibri" w:cs="Calibri"/>
          <w:sz w:val="32"/>
          <w:szCs w:val="32"/>
          <w:u w:val="none"/>
        </w:rPr>
        <w:t xml:space="preserve">tes </w:t>
      </w:r>
    </w:p>
    <w:p w:rsidR="00570E92" w:rsidRDefault="00570E92" w:rsidP="00570E92">
      <w:pPr>
        <w:pStyle w:val="Retraitcorpsdetexte"/>
        <w:ind w:left="0"/>
        <w:rPr>
          <w:rFonts w:ascii="Calibri" w:hAnsi="Calibri" w:cs="Calibri"/>
          <w:sz w:val="32"/>
          <w:szCs w:val="32"/>
          <w:u w:val="none"/>
        </w:rPr>
      </w:pPr>
    </w:p>
    <w:p w:rsidR="00570E92" w:rsidRDefault="00B82C2D" w:rsidP="00570E92">
      <w:pPr>
        <w:widowControl w:val="0"/>
        <w:autoSpaceDE w:val="0"/>
        <w:autoSpaceDN w:val="0"/>
        <w:adjustRightInd w:val="0"/>
        <w:jc w:val="both"/>
        <w:rPr>
          <w:rFonts w:ascii="Calibri" w:hAnsi="Calibri" w:cs="Calibri"/>
          <w:sz w:val="28"/>
          <w:szCs w:val="28"/>
        </w:rPr>
      </w:pPr>
      <w:r>
        <w:rPr>
          <w:rFonts w:ascii="Calibri" w:hAnsi="Calibri" w:cs="Calibri"/>
          <w:sz w:val="28"/>
          <w:szCs w:val="28"/>
        </w:rPr>
        <w:t>Les nég</w:t>
      </w:r>
      <w:r w:rsidR="00D81937">
        <w:rPr>
          <w:rFonts w:ascii="Calibri" w:hAnsi="Calibri" w:cs="Calibri"/>
          <w:sz w:val="28"/>
          <w:szCs w:val="28"/>
        </w:rPr>
        <w:t>ociations ont eu lieu entre le C</w:t>
      </w:r>
      <w:r>
        <w:rPr>
          <w:rFonts w:ascii="Calibri" w:hAnsi="Calibri" w:cs="Calibri"/>
          <w:sz w:val="28"/>
          <w:szCs w:val="28"/>
        </w:rPr>
        <w:t>onseil d’Administration de l’ASOZOF et</w:t>
      </w:r>
      <w:r w:rsidR="00570E92">
        <w:rPr>
          <w:rFonts w:ascii="Calibri" w:hAnsi="Calibri" w:cs="Calibri"/>
          <w:sz w:val="28"/>
          <w:szCs w:val="28"/>
        </w:rPr>
        <w:t xml:space="preserve"> les Secrétaires Généraux du Collectif des Syndicats des Travailleurs de la Zone Franche. Les discussions ont porté sur les points suivants extraits du relevé de conclusions signé le 18 août 2020 entre le Porte-parole des Centrales syndicales du Togo et le Président du CNP-Togo :</w:t>
      </w:r>
    </w:p>
    <w:p w:rsidR="00570E92" w:rsidRDefault="00570E92" w:rsidP="00570E92">
      <w:pPr>
        <w:widowControl w:val="0"/>
        <w:autoSpaceDE w:val="0"/>
        <w:autoSpaceDN w:val="0"/>
        <w:adjustRightInd w:val="0"/>
        <w:jc w:val="both"/>
        <w:rPr>
          <w:rFonts w:ascii="Calibri" w:hAnsi="Calibri" w:cs="Calibri"/>
          <w:sz w:val="28"/>
          <w:szCs w:val="28"/>
        </w:rPr>
      </w:pPr>
    </w:p>
    <w:p w:rsidR="00570E92" w:rsidRPr="008938DE" w:rsidRDefault="00570E92" w:rsidP="00570E92">
      <w:pPr>
        <w:pStyle w:val="Corpsdetexte"/>
        <w:numPr>
          <w:ilvl w:val="0"/>
          <w:numId w:val="13"/>
        </w:numPr>
        <w:spacing w:after="120" w:line="240" w:lineRule="auto"/>
        <w:jc w:val="both"/>
        <w:rPr>
          <w:rFonts w:asciiTheme="minorHAnsi" w:hAnsiTheme="minorHAnsi" w:cstheme="minorHAnsi"/>
          <w:i/>
          <w:sz w:val="28"/>
          <w:szCs w:val="28"/>
        </w:rPr>
      </w:pPr>
      <w:r w:rsidRPr="008938DE">
        <w:rPr>
          <w:rFonts w:asciiTheme="minorHAnsi" w:hAnsiTheme="minorHAnsi" w:cstheme="minorHAnsi"/>
          <w:i/>
          <w:sz w:val="28"/>
          <w:szCs w:val="28"/>
        </w:rPr>
        <w:t>Paiement d’une indemnité de transport comprise entre quinze mille (15 000) CFA et trente mille (30 000) CFA ;</w:t>
      </w:r>
    </w:p>
    <w:p w:rsidR="00570E92" w:rsidRPr="008938DE" w:rsidRDefault="00570E92" w:rsidP="00570E92">
      <w:pPr>
        <w:pStyle w:val="Corpsdetexte"/>
        <w:numPr>
          <w:ilvl w:val="0"/>
          <w:numId w:val="13"/>
        </w:numPr>
        <w:spacing w:after="120" w:line="240" w:lineRule="auto"/>
        <w:jc w:val="both"/>
        <w:rPr>
          <w:rFonts w:asciiTheme="minorHAnsi" w:hAnsiTheme="minorHAnsi" w:cstheme="minorHAnsi"/>
          <w:i/>
          <w:sz w:val="28"/>
          <w:szCs w:val="28"/>
        </w:rPr>
      </w:pPr>
      <w:r w:rsidRPr="008938DE">
        <w:rPr>
          <w:rFonts w:asciiTheme="minorHAnsi" w:hAnsiTheme="minorHAnsi" w:cstheme="minorHAnsi"/>
          <w:i/>
          <w:sz w:val="28"/>
          <w:szCs w:val="28"/>
        </w:rPr>
        <w:t>Sensibilisation dans les entreprises sur le sujet Covid-19 ;</w:t>
      </w:r>
    </w:p>
    <w:p w:rsidR="00570E92" w:rsidRPr="008938DE" w:rsidRDefault="00570E92" w:rsidP="00570E92">
      <w:pPr>
        <w:pStyle w:val="Corpsdetexte"/>
        <w:numPr>
          <w:ilvl w:val="0"/>
          <w:numId w:val="13"/>
        </w:numPr>
        <w:spacing w:after="120" w:line="240" w:lineRule="auto"/>
        <w:jc w:val="both"/>
        <w:rPr>
          <w:rFonts w:asciiTheme="minorHAnsi" w:hAnsiTheme="minorHAnsi" w:cstheme="minorHAnsi"/>
          <w:i/>
          <w:sz w:val="28"/>
          <w:szCs w:val="28"/>
        </w:rPr>
      </w:pPr>
      <w:r w:rsidRPr="008938DE">
        <w:rPr>
          <w:rFonts w:asciiTheme="minorHAnsi" w:hAnsiTheme="minorHAnsi" w:cstheme="minorHAnsi"/>
          <w:i/>
          <w:sz w:val="28"/>
          <w:szCs w:val="28"/>
        </w:rPr>
        <w:t>Création et renforcement des comités sécurité et santé sur les lieux de travail ;</w:t>
      </w:r>
    </w:p>
    <w:p w:rsidR="00570E92" w:rsidRPr="008938DE" w:rsidRDefault="00570E92" w:rsidP="00570E92">
      <w:pPr>
        <w:pStyle w:val="Corpsdetexte"/>
        <w:numPr>
          <w:ilvl w:val="0"/>
          <w:numId w:val="13"/>
        </w:numPr>
        <w:spacing w:after="120" w:line="240" w:lineRule="auto"/>
        <w:jc w:val="both"/>
        <w:rPr>
          <w:rFonts w:asciiTheme="minorHAnsi" w:hAnsiTheme="minorHAnsi" w:cstheme="minorHAnsi"/>
          <w:i/>
          <w:sz w:val="28"/>
          <w:szCs w:val="28"/>
        </w:rPr>
      </w:pPr>
      <w:r w:rsidRPr="008938DE">
        <w:rPr>
          <w:rFonts w:asciiTheme="minorHAnsi" w:hAnsiTheme="minorHAnsi" w:cstheme="minorHAnsi"/>
          <w:i/>
          <w:sz w:val="28"/>
          <w:szCs w:val="28"/>
        </w:rPr>
        <w:t>Classification des salariés suivant le poste de travail pour lier la rémunération à l’effort de production ;</w:t>
      </w:r>
    </w:p>
    <w:p w:rsidR="00570E92" w:rsidRPr="008938DE" w:rsidRDefault="00570E92" w:rsidP="00570E92">
      <w:pPr>
        <w:pStyle w:val="Corpsdetexte"/>
        <w:numPr>
          <w:ilvl w:val="0"/>
          <w:numId w:val="13"/>
        </w:numPr>
        <w:spacing w:line="240" w:lineRule="auto"/>
        <w:jc w:val="both"/>
        <w:rPr>
          <w:rFonts w:asciiTheme="minorHAnsi" w:hAnsiTheme="minorHAnsi" w:cstheme="minorHAnsi"/>
          <w:i/>
          <w:sz w:val="28"/>
          <w:szCs w:val="28"/>
        </w:rPr>
      </w:pPr>
      <w:r w:rsidRPr="008938DE">
        <w:rPr>
          <w:rFonts w:asciiTheme="minorHAnsi" w:hAnsiTheme="minorHAnsi" w:cstheme="minorHAnsi"/>
          <w:i/>
          <w:sz w:val="28"/>
          <w:szCs w:val="28"/>
        </w:rPr>
        <w:t>Revalorisation des salaires dans le secteur de la Zone Franche.</w:t>
      </w:r>
    </w:p>
    <w:p w:rsidR="00570E92" w:rsidRDefault="00570E92" w:rsidP="00570E92">
      <w:pPr>
        <w:ind w:left="360"/>
        <w:jc w:val="both"/>
        <w:rPr>
          <w:rFonts w:ascii="Calibri" w:hAnsi="Calibri" w:cs="Calibri"/>
          <w:sz w:val="28"/>
          <w:szCs w:val="28"/>
        </w:rPr>
      </w:pPr>
    </w:p>
    <w:p w:rsidR="00EF71AB" w:rsidRDefault="00B82C2D" w:rsidP="00570E92">
      <w:pPr>
        <w:pStyle w:val="Retraitcorpsdetexte"/>
        <w:ind w:left="0"/>
        <w:rPr>
          <w:rFonts w:ascii="Calibri" w:hAnsi="Calibri" w:cs="Calibri"/>
          <w:b w:val="0"/>
          <w:sz w:val="32"/>
          <w:szCs w:val="32"/>
          <w:u w:val="none"/>
        </w:rPr>
      </w:pPr>
      <w:r w:rsidRPr="00B82C2D">
        <w:rPr>
          <w:rFonts w:ascii="Calibri" w:hAnsi="Calibri" w:cs="Calibri"/>
          <w:b w:val="0"/>
          <w:sz w:val="32"/>
          <w:szCs w:val="32"/>
          <w:u w:val="none"/>
        </w:rPr>
        <w:t>S’agissant d</w:t>
      </w:r>
      <w:r>
        <w:rPr>
          <w:rFonts w:ascii="Calibri" w:hAnsi="Calibri" w:cs="Calibri"/>
          <w:b w:val="0"/>
          <w:sz w:val="32"/>
          <w:szCs w:val="32"/>
          <w:u w:val="none"/>
        </w:rPr>
        <w:t>e la sensibilisation dans les entreprises sur l</w:t>
      </w:r>
      <w:r w:rsidR="00F67964">
        <w:rPr>
          <w:rFonts w:ascii="Calibri" w:hAnsi="Calibri" w:cs="Calibri"/>
          <w:b w:val="0"/>
          <w:sz w:val="32"/>
          <w:szCs w:val="32"/>
          <w:u w:val="none"/>
        </w:rPr>
        <w:t>e c</w:t>
      </w:r>
      <w:bookmarkStart w:id="0" w:name="_GoBack"/>
      <w:bookmarkEnd w:id="0"/>
      <w:r>
        <w:rPr>
          <w:rFonts w:ascii="Calibri" w:hAnsi="Calibri" w:cs="Calibri"/>
          <w:b w:val="0"/>
          <w:sz w:val="32"/>
          <w:szCs w:val="32"/>
          <w:u w:val="none"/>
        </w:rPr>
        <w:t xml:space="preserve">ovid 19, l’ASOZOF a estimé que le Gouvernement, la cellule de riposte et les chefs d’entreprises sont présents sur le terrain c’est-à-dire dans les entreprises à travers l’observation scrupuleuse des gestes barrières. Par ailleurs, le renforcement des comités santé-sécurité au travail </w:t>
      </w:r>
      <w:r w:rsidR="00EF71AB">
        <w:rPr>
          <w:rFonts w:ascii="Calibri" w:hAnsi="Calibri" w:cs="Calibri"/>
          <w:b w:val="0"/>
          <w:sz w:val="32"/>
          <w:szCs w:val="32"/>
          <w:u w:val="none"/>
        </w:rPr>
        <w:t>sur les lieux de travail se poursuit. Les points en discussion sont la revalorisation des salaires, la classification des salariés suivant le poste de travail pour lier la rémunération à l’effort de production, le paiement d’une indemnité de transport comprise entre 15.000F CFA et 30.000 FCFA.</w:t>
      </w:r>
    </w:p>
    <w:p w:rsidR="00107AB3" w:rsidRPr="00A825BF" w:rsidRDefault="00EF71AB" w:rsidP="00847CF4">
      <w:pPr>
        <w:pStyle w:val="Retraitcorpsdetexte"/>
        <w:ind w:left="0"/>
        <w:rPr>
          <w:rFonts w:ascii="Calibri" w:hAnsi="Calibri" w:cs="Calibri"/>
          <w:b w:val="0"/>
          <w:sz w:val="32"/>
          <w:szCs w:val="32"/>
          <w:u w:val="none"/>
        </w:rPr>
      </w:pPr>
      <w:r>
        <w:rPr>
          <w:rFonts w:ascii="Calibri" w:hAnsi="Calibri" w:cs="Calibri"/>
          <w:b w:val="0"/>
          <w:sz w:val="32"/>
          <w:szCs w:val="32"/>
          <w:u w:val="none"/>
        </w:rPr>
        <w:t xml:space="preserve"> Le Président a déclaré devoir rencontrer les chefs d’entreprises </w:t>
      </w:r>
      <w:r w:rsidR="00CF5D20">
        <w:rPr>
          <w:rFonts w:ascii="Calibri" w:hAnsi="Calibri" w:cs="Calibri"/>
          <w:b w:val="0"/>
          <w:sz w:val="32"/>
          <w:szCs w:val="32"/>
          <w:u w:val="none"/>
        </w:rPr>
        <w:t>et discuter avec eux malgré les difficultés que traversent les entreprises par ces temps de covid, de flambée des coûts de m</w:t>
      </w:r>
      <w:r w:rsidR="00A825BF">
        <w:rPr>
          <w:rFonts w:ascii="Calibri" w:hAnsi="Calibri" w:cs="Calibri"/>
          <w:b w:val="0"/>
          <w:sz w:val="32"/>
          <w:szCs w:val="32"/>
          <w:u w:val="none"/>
        </w:rPr>
        <w:t>atières premières et de mévente</w:t>
      </w:r>
      <w:r w:rsidR="009D6642">
        <w:rPr>
          <w:rFonts w:ascii="Calibri" w:hAnsi="Calibri" w:cs="Calibri"/>
          <w:b w:val="0"/>
          <w:sz w:val="32"/>
          <w:szCs w:val="32"/>
          <w:u w:val="none"/>
        </w:rPr>
        <w:t>.</w:t>
      </w:r>
    </w:p>
    <w:p w:rsidR="00CA0B3B" w:rsidRDefault="00CA0B3B" w:rsidP="00847CF4">
      <w:pPr>
        <w:pStyle w:val="Retraitcorpsdetexte"/>
        <w:ind w:left="0"/>
        <w:rPr>
          <w:rFonts w:ascii="Calibri" w:hAnsi="Calibri" w:cs="Calibri"/>
          <w:sz w:val="32"/>
          <w:szCs w:val="32"/>
          <w:u w:val="none"/>
        </w:rPr>
      </w:pPr>
    </w:p>
    <w:p w:rsidR="00CA0B3B" w:rsidRDefault="00CA0B3B" w:rsidP="00847CF4">
      <w:pPr>
        <w:pStyle w:val="Retraitcorpsdetexte"/>
        <w:ind w:left="0"/>
        <w:rPr>
          <w:rFonts w:ascii="Calibri" w:hAnsi="Calibri" w:cs="Calibri"/>
          <w:sz w:val="32"/>
          <w:szCs w:val="32"/>
          <w:u w:val="none"/>
        </w:rPr>
      </w:pPr>
    </w:p>
    <w:p w:rsidR="004A2B06" w:rsidRDefault="004A2B06" w:rsidP="00847CF4">
      <w:pPr>
        <w:pStyle w:val="Retraitcorpsdetexte"/>
        <w:ind w:left="0"/>
        <w:rPr>
          <w:rFonts w:ascii="Calibri" w:hAnsi="Calibri" w:cs="Calibri"/>
          <w:sz w:val="32"/>
          <w:szCs w:val="32"/>
          <w:u w:val="none"/>
        </w:rPr>
      </w:pPr>
      <w:r w:rsidRPr="005C3DB7">
        <w:rPr>
          <w:rFonts w:ascii="Calibri" w:hAnsi="Calibri" w:cs="Calibri"/>
          <w:sz w:val="32"/>
          <w:szCs w:val="32"/>
          <w:u w:val="none"/>
        </w:rPr>
        <w:t>CONCLUSION</w:t>
      </w:r>
    </w:p>
    <w:p w:rsidR="0017678A" w:rsidRPr="0017678A" w:rsidRDefault="0017678A" w:rsidP="004A2B06">
      <w:pPr>
        <w:pStyle w:val="Retraitcorpsdetexte"/>
        <w:rPr>
          <w:rFonts w:ascii="Calibri" w:hAnsi="Calibri" w:cs="Calibri"/>
          <w:b w:val="0"/>
          <w:bCs w:val="0"/>
          <w:sz w:val="25"/>
          <w:szCs w:val="25"/>
          <w:u w:val="none"/>
        </w:rPr>
      </w:pPr>
    </w:p>
    <w:p w:rsidR="003A2500" w:rsidRPr="00116114" w:rsidRDefault="003A2500" w:rsidP="00D47E71">
      <w:pPr>
        <w:pStyle w:val="Paragraphedeliste"/>
        <w:ind w:left="0"/>
        <w:jc w:val="both"/>
        <w:rPr>
          <w:rFonts w:ascii="Calibri" w:hAnsi="Calibri" w:cs="Calibri"/>
          <w:sz w:val="28"/>
          <w:szCs w:val="28"/>
        </w:rPr>
      </w:pPr>
      <w:r w:rsidRPr="00116114">
        <w:rPr>
          <w:rFonts w:ascii="Calibri" w:hAnsi="Calibri" w:cs="Calibri"/>
          <w:sz w:val="28"/>
          <w:szCs w:val="28"/>
        </w:rPr>
        <w:t>La crise sanitaire du Coronavirus a impacté sérieusement les activités des entreprises. La production en a pris un coup et on note en moyenne une perte</w:t>
      </w:r>
      <w:r w:rsidR="002E1D16" w:rsidRPr="00116114">
        <w:rPr>
          <w:rFonts w:ascii="Calibri" w:hAnsi="Calibri" w:cs="Calibri"/>
          <w:sz w:val="28"/>
          <w:szCs w:val="28"/>
        </w:rPr>
        <w:t xml:space="preserve"> de 55% du chiffre d’affaire</w:t>
      </w:r>
      <w:r w:rsidR="00766420" w:rsidRPr="00116114">
        <w:rPr>
          <w:rFonts w:ascii="Calibri" w:hAnsi="Calibri" w:cs="Calibri"/>
          <w:sz w:val="28"/>
          <w:szCs w:val="28"/>
        </w:rPr>
        <w:t>s</w:t>
      </w:r>
      <w:r w:rsidR="002E1D16" w:rsidRPr="00116114">
        <w:rPr>
          <w:rFonts w:ascii="Calibri" w:hAnsi="Calibri" w:cs="Calibri"/>
          <w:sz w:val="28"/>
          <w:szCs w:val="28"/>
        </w:rPr>
        <w:t xml:space="preserve"> des entreprises</w:t>
      </w:r>
      <w:r w:rsidR="00C11900" w:rsidRPr="00116114">
        <w:rPr>
          <w:rFonts w:ascii="Calibri" w:hAnsi="Calibri" w:cs="Calibri"/>
          <w:sz w:val="28"/>
          <w:szCs w:val="28"/>
        </w:rPr>
        <w:t>.</w:t>
      </w:r>
      <w:r w:rsidR="002E1D16" w:rsidRPr="00116114">
        <w:rPr>
          <w:rFonts w:ascii="Calibri" w:hAnsi="Calibri" w:cs="Calibri"/>
          <w:sz w:val="28"/>
          <w:szCs w:val="28"/>
        </w:rPr>
        <w:t xml:space="preserve"> </w:t>
      </w:r>
      <w:r w:rsidR="00F64A78" w:rsidRPr="00116114">
        <w:rPr>
          <w:rFonts w:ascii="Calibri" w:hAnsi="Calibri" w:cs="Calibri"/>
          <w:sz w:val="28"/>
          <w:szCs w:val="28"/>
        </w:rPr>
        <w:t>Un mémorandum à ce sujet a été adressé au Ministre de l’Industrie et à la Ministre de la Promotion de l’Investissement.</w:t>
      </w:r>
    </w:p>
    <w:p w:rsidR="003A2500" w:rsidRPr="00C11900" w:rsidRDefault="003A2500" w:rsidP="00D47E71">
      <w:pPr>
        <w:pStyle w:val="Paragraphedeliste"/>
        <w:ind w:left="0"/>
        <w:jc w:val="both"/>
        <w:rPr>
          <w:rFonts w:ascii="Calibri" w:hAnsi="Calibri" w:cs="Calibri"/>
          <w:sz w:val="26"/>
          <w:szCs w:val="26"/>
        </w:rPr>
      </w:pPr>
    </w:p>
    <w:p w:rsidR="00C06568" w:rsidRPr="00116114" w:rsidRDefault="00C06568" w:rsidP="00170657">
      <w:pPr>
        <w:jc w:val="both"/>
        <w:rPr>
          <w:rFonts w:ascii="Calibri" w:hAnsi="Calibri" w:cs="Calibri"/>
          <w:sz w:val="28"/>
          <w:szCs w:val="28"/>
        </w:rPr>
      </w:pPr>
      <w:r>
        <w:rPr>
          <w:rFonts w:ascii="Calibri" w:hAnsi="Calibri" w:cs="Calibri"/>
          <w:sz w:val="28"/>
          <w:szCs w:val="28"/>
        </w:rPr>
        <w:t>Par-delà l</w:t>
      </w:r>
      <w:r w:rsidR="006C67CD" w:rsidRPr="00116114">
        <w:rPr>
          <w:rFonts w:ascii="Calibri" w:hAnsi="Calibri" w:cs="Calibri"/>
          <w:sz w:val="28"/>
          <w:szCs w:val="28"/>
        </w:rPr>
        <w:t>es mesures d’acc</w:t>
      </w:r>
      <w:r>
        <w:rPr>
          <w:rFonts w:ascii="Calibri" w:hAnsi="Calibri" w:cs="Calibri"/>
          <w:sz w:val="28"/>
          <w:szCs w:val="28"/>
        </w:rPr>
        <w:t>ompagnement du Gouvernement</w:t>
      </w:r>
      <w:r w:rsidR="006C67CD" w:rsidRPr="00116114">
        <w:rPr>
          <w:rFonts w:ascii="Calibri" w:hAnsi="Calibri" w:cs="Calibri"/>
          <w:sz w:val="28"/>
          <w:szCs w:val="28"/>
        </w:rPr>
        <w:t xml:space="preserve"> consacrées par l’ordonnance n°2020-005 du 30 juillet 2020, portant loi de finances rectificative pour la gestion 2020 et relative aux mesures d’accompagnement d’ordre fiscal et douanier liées à la pandémie du coronavirus (Covid-19)</w:t>
      </w:r>
      <w:r>
        <w:rPr>
          <w:rFonts w:ascii="Calibri" w:hAnsi="Calibri" w:cs="Calibri"/>
          <w:sz w:val="28"/>
          <w:szCs w:val="28"/>
        </w:rPr>
        <w:t>, le Conseil National du Patronat, grâce à un appui financier du Bureau International du Travail (BIT) a élaboré une étude de l’impact de l’état d’urgence sanitaire lié à la pandémie de la covid 19 sur les entreprises formelles au Togo et propositions s de mesures en vue de la relance des activités des entreprises.</w:t>
      </w:r>
    </w:p>
    <w:p w:rsidR="0017678A" w:rsidRPr="00C06568" w:rsidRDefault="00C06568" w:rsidP="00C06568">
      <w:pPr>
        <w:jc w:val="both"/>
        <w:rPr>
          <w:rFonts w:ascii="Calibri" w:hAnsi="Calibri" w:cs="Calibri"/>
          <w:sz w:val="28"/>
          <w:szCs w:val="28"/>
        </w:rPr>
      </w:pPr>
      <w:r>
        <w:rPr>
          <w:rFonts w:ascii="Calibri" w:hAnsi="Calibri" w:cs="Calibri"/>
          <w:sz w:val="26"/>
          <w:szCs w:val="26"/>
        </w:rPr>
        <w:t>Le secteur privé formel attend bea</w:t>
      </w:r>
      <w:r w:rsidR="003A2D03">
        <w:rPr>
          <w:rFonts w:ascii="Calibri" w:hAnsi="Calibri" w:cs="Calibri"/>
          <w:sz w:val="26"/>
          <w:szCs w:val="26"/>
        </w:rPr>
        <w:t>ucoup de cette étude remise au G</w:t>
      </w:r>
      <w:r>
        <w:rPr>
          <w:rFonts w:ascii="Calibri" w:hAnsi="Calibri" w:cs="Calibri"/>
          <w:sz w:val="26"/>
          <w:szCs w:val="26"/>
        </w:rPr>
        <w:t>ouvernement./.</w:t>
      </w:r>
    </w:p>
    <w:sectPr w:rsidR="0017678A" w:rsidRPr="00C06568" w:rsidSect="00862988">
      <w:footerReference w:type="even" r:id="rId9"/>
      <w:footerReference w:type="default" r:id="rId10"/>
      <w:pgSz w:w="11906" w:h="16838"/>
      <w:pgMar w:top="851" w:right="1021" w:bottom="85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76" w:rsidRDefault="004A4676">
      <w:r>
        <w:separator/>
      </w:r>
    </w:p>
  </w:endnote>
  <w:endnote w:type="continuationSeparator" w:id="0">
    <w:p w:rsidR="004A4676" w:rsidRDefault="004A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80" w:rsidRDefault="0062358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23580" w:rsidRDefault="0062358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80" w:rsidRDefault="00623580">
    <w:pPr>
      <w:pStyle w:val="Pieddepage"/>
    </w:pPr>
    <w:r>
      <w:rPr>
        <w:noProof/>
      </w:rPr>
      <mc:AlternateContent>
        <mc:Choice Requires="wps">
          <w:drawing>
            <wp:anchor distT="0" distB="0" distL="114300" distR="114300" simplePos="0" relativeHeight="251657728" behindDoc="0" locked="0" layoutInCell="0" allowOverlap="1">
              <wp:simplePos x="0" y="0"/>
              <wp:positionH relativeFrom="page">
                <wp:posOffset>6921500</wp:posOffset>
              </wp:positionH>
              <wp:positionV relativeFrom="page">
                <wp:posOffset>9956800</wp:posOffset>
              </wp:positionV>
              <wp:extent cx="368300" cy="274320"/>
              <wp:effectExtent l="6350" t="12700" r="6350" b="825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23580" w:rsidRDefault="00623580">
                          <w:pPr>
                            <w:jc w:val="center"/>
                          </w:pPr>
                          <w:r>
                            <w:fldChar w:fldCharType="begin"/>
                          </w:r>
                          <w:r>
                            <w:instrText>PAGE    \* MERGEFORMAT</w:instrText>
                          </w:r>
                          <w:r>
                            <w:fldChar w:fldCharType="separate"/>
                          </w:r>
                          <w:r w:rsidR="004A4676" w:rsidRPr="004A4676">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545pt;margin-top:784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" o:allowincell="f" adj="14135" strokecolor="gray" strokeweight=".25pt">
              <v:textbox>
                <w:txbxContent>
                  <w:p w:rsidR="00623580" w:rsidRDefault="00623580">
                    <w:pPr>
                      <w:jc w:val="center"/>
                    </w:pPr>
                    <w:r>
                      <w:fldChar w:fldCharType="begin"/>
                    </w:r>
                    <w:r>
                      <w:instrText>PAGE    \* MERGEFORMAT</w:instrText>
                    </w:r>
                    <w:r>
                      <w:fldChar w:fldCharType="separate"/>
                    </w:r>
                    <w:r w:rsidR="004A4676" w:rsidRPr="004A4676">
                      <w:rPr>
                        <w:noProof/>
                        <w:sz w:val="16"/>
                        <w:szCs w:val="16"/>
                      </w:rPr>
                      <w:t>1</w:t>
                    </w:r>
                    <w:r>
                      <w:rPr>
                        <w:noProof/>
                        <w:sz w:val="16"/>
                        <w:szCs w:val="16"/>
                      </w:rPr>
                      <w:fldChar w:fldCharType="end"/>
                    </w:r>
                  </w:p>
                </w:txbxContent>
              </v:textbox>
              <w10:wrap anchorx="page" anchory="page"/>
            </v:shape>
          </w:pict>
        </mc:Fallback>
      </mc:AlternateContent>
    </w:r>
  </w:p>
  <w:p w:rsidR="00623580" w:rsidRDefault="0062358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76" w:rsidRDefault="004A4676">
      <w:r>
        <w:separator/>
      </w:r>
    </w:p>
  </w:footnote>
  <w:footnote w:type="continuationSeparator" w:id="0">
    <w:p w:rsidR="004A4676" w:rsidRDefault="004A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2894"/>
    <w:multiLevelType w:val="hybridMultilevel"/>
    <w:tmpl w:val="3656F2E6"/>
    <w:lvl w:ilvl="0" w:tplc="8B3011E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E5446E"/>
    <w:multiLevelType w:val="hybridMultilevel"/>
    <w:tmpl w:val="512804FC"/>
    <w:lvl w:ilvl="0" w:tplc="040C0003">
      <w:start w:val="1"/>
      <w:numFmt w:val="bullet"/>
      <w:lvlText w:val="o"/>
      <w:lvlJc w:val="left"/>
      <w:pPr>
        <w:ind w:left="360" w:hanging="360"/>
      </w:pPr>
      <w:rPr>
        <w:rFonts w:ascii="Courier New" w:hAnsi="Courier New" w:cs="Courier New" w:hint="default"/>
        <w:b/>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4E3E89"/>
    <w:multiLevelType w:val="hybridMultilevel"/>
    <w:tmpl w:val="EC52BA50"/>
    <w:lvl w:ilvl="0" w:tplc="F974863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E13AAE"/>
    <w:multiLevelType w:val="hybridMultilevel"/>
    <w:tmpl w:val="DE283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544EA"/>
    <w:multiLevelType w:val="hybridMultilevel"/>
    <w:tmpl w:val="13621C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C2B7763"/>
    <w:multiLevelType w:val="hybridMultilevel"/>
    <w:tmpl w:val="CD4A2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F57DC7"/>
    <w:multiLevelType w:val="hybridMultilevel"/>
    <w:tmpl w:val="E410F8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225E2E"/>
    <w:multiLevelType w:val="hybridMultilevel"/>
    <w:tmpl w:val="AB6E1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872998"/>
    <w:multiLevelType w:val="hybridMultilevel"/>
    <w:tmpl w:val="007607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F575CA"/>
    <w:multiLevelType w:val="hybridMultilevel"/>
    <w:tmpl w:val="4016D7D2"/>
    <w:lvl w:ilvl="0" w:tplc="3000B4E4">
      <w:numFmt w:val="bullet"/>
      <w:lvlText w:val=""/>
      <w:lvlJc w:val="left"/>
      <w:pPr>
        <w:ind w:left="1068" w:hanging="360"/>
      </w:pPr>
      <w:rPr>
        <w:rFonts w:ascii="Symbol" w:eastAsia="Times New Roman" w:hAnsi="Symbol"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CAD2C1F"/>
    <w:multiLevelType w:val="hybridMultilevel"/>
    <w:tmpl w:val="3C8AEF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2834B0"/>
    <w:multiLevelType w:val="hybridMultilevel"/>
    <w:tmpl w:val="3BFE0E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C733E5"/>
    <w:multiLevelType w:val="hybridMultilevel"/>
    <w:tmpl w:val="151C2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082947"/>
    <w:multiLevelType w:val="hybridMultilevel"/>
    <w:tmpl w:val="91665F90"/>
    <w:lvl w:ilvl="0" w:tplc="5F1AD09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4"/>
  </w:num>
  <w:num w:numId="5">
    <w:abstractNumId w:val="13"/>
  </w:num>
  <w:num w:numId="6">
    <w:abstractNumId w:val="0"/>
  </w:num>
  <w:num w:numId="7">
    <w:abstractNumId w:val="8"/>
  </w:num>
  <w:num w:numId="8">
    <w:abstractNumId w:val="9"/>
  </w:num>
  <w:num w:numId="9">
    <w:abstractNumId w:val="2"/>
  </w:num>
  <w:num w:numId="10">
    <w:abstractNumId w:val="3"/>
  </w:num>
  <w:num w:numId="11">
    <w:abstractNumId w:val="5"/>
  </w:num>
  <w:num w:numId="12">
    <w:abstractNumId w:val="12"/>
  </w:num>
  <w:num w:numId="13">
    <w:abstractNumId w:val="1"/>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74"/>
    <w:rsid w:val="000008D4"/>
    <w:rsid w:val="00002094"/>
    <w:rsid w:val="00002A73"/>
    <w:rsid w:val="00003064"/>
    <w:rsid w:val="00004238"/>
    <w:rsid w:val="000057D1"/>
    <w:rsid w:val="00007422"/>
    <w:rsid w:val="00010103"/>
    <w:rsid w:val="00010D01"/>
    <w:rsid w:val="00013372"/>
    <w:rsid w:val="000135E7"/>
    <w:rsid w:val="00014C9E"/>
    <w:rsid w:val="00015D63"/>
    <w:rsid w:val="00016EE0"/>
    <w:rsid w:val="00021036"/>
    <w:rsid w:val="00024FCD"/>
    <w:rsid w:val="0002514D"/>
    <w:rsid w:val="00025A39"/>
    <w:rsid w:val="00026636"/>
    <w:rsid w:val="000268C7"/>
    <w:rsid w:val="00026DF6"/>
    <w:rsid w:val="00027B2A"/>
    <w:rsid w:val="00027C1B"/>
    <w:rsid w:val="00030626"/>
    <w:rsid w:val="00030B67"/>
    <w:rsid w:val="00031A05"/>
    <w:rsid w:val="00031E3C"/>
    <w:rsid w:val="00032772"/>
    <w:rsid w:val="00032779"/>
    <w:rsid w:val="00033A33"/>
    <w:rsid w:val="00033A91"/>
    <w:rsid w:val="00034696"/>
    <w:rsid w:val="0003473F"/>
    <w:rsid w:val="00036684"/>
    <w:rsid w:val="00036D60"/>
    <w:rsid w:val="000403D9"/>
    <w:rsid w:val="00041003"/>
    <w:rsid w:val="00041646"/>
    <w:rsid w:val="00041C0E"/>
    <w:rsid w:val="00042EDF"/>
    <w:rsid w:val="00043586"/>
    <w:rsid w:val="00043DEA"/>
    <w:rsid w:val="00043EF5"/>
    <w:rsid w:val="00044B0E"/>
    <w:rsid w:val="000453F9"/>
    <w:rsid w:val="00045938"/>
    <w:rsid w:val="00046808"/>
    <w:rsid w:val="00050125"/>
    <w:rsid w:val="000517DD"/>
    <w:rsid w:val="00052907"/>
    <w:rsid w:val="000529B0"/>
    <w:rsid w:val="00055D47"/>
    <w:rsid w:val="00056B0C"/>
    <w:rsid w:val="0005745D"/>
    <w:rsid w:val="0006078E"/>
    <w:rsid w:val="000609C8"/>
    <w:rsid w:val="00060CD2"/>
    <w:rsid w:val="00061421"/>
    <w:rsid w:val="00061AAD"/>
    <w:rsid w:val="00062E40"/>
    <w:rsid w:val="00063BDE"/>
    <w:rsid w:val="00064B5F"/>
    <w:rsid w:val="0006744F"/>
    <w:rsid w:val="00070244"/>
    <w:rsid w:val="00070537"/>
    <w:rsid w:val="00070728"/>
    <w:rsid w:val="0007090A"/>
    <w:rsid w:val="00070CC1"/>
    <w:rsid w:val="00071430"/>
    <w:rsid w:val="000718D8"/>
    <w:rsid w:val="00072E1B"/>
    <w:rsid w:val="00073A95"/>
    <w:rsid w:val="00074B7D"/>
    <w:rsid w:val="0008047E"/>
    <w:rsid w:val="00082A73"/>
    <w:rsid w:val="000835AA"/>
    <w:rsid w:val="00083A34"/>
    <w:rsid w:val="00084D22"/>
    <w:rsid w:val="00085204"/>
    <w:rsid w:val="00085D67"/>
    <w:rsid w:val="00086334"/>
    <w:rsid w:val="00086630"/>
    <w:rsid w:val="0008693E"/>
    <w:rsid w:val="00086C13"/>
    <w:rsid w:val="00086CCF"/>
    <w:rsid w:val="00087C23"/>
    <w:rsid w:val="0009014B"/>
    <w:rsid w:val="00090B59"/>
    <w:rsid w:val="00090EA0"/>
    <w:rsid w:val="00091137"/>
    <w:rsid w:val="0009125B"/>
    <w:rsid w:val="000913B4"/>
    <w:rsid w:val="00091844"/>
    <w:rsid w:val="00091E79"/>
    <w:rsid w:val="00092944"/>
    <w:rsid w:val="000948BA"/>
    <w:rsid w:val="000962AC"/>
    <w:rsid w:val="00096454"/>
    <w:rsid w:val="00096AC6"/>
    <w:rsid w:val="000A0866"/>
    <w:rsid w:val="000A0D5D"/>
    <w:rsid w:val="000A0E24"/>
    <w:rsid w:val="000A1206"/>
    <w:rsid w:val="000A2220"/>
    <w:rsid w:val="000A33BD"/>
    <w:rsid w:val="000A3905"/>
    <w:rsid w:val="000A5010"/>
    <w:rsid w:val="000A526E"/>
    <w:rsid w:val="000A68C6"/>
    <w:rsid w:val="000A72ED"/>
    <w:rsid w:val="000B0A6F"/>
    <w:rsid w:val="000B13B1"/>
    <w:rsid w:val="000B3695"/>
    <w:rsid w:val="000B4D2A"/>
    <w:rsid w:val="000B5B89"/>
    <w:rsid w:val="000B66F7"/>
    <w:rsid w:val="000B6A64"/>
    <w:rsid w:val="000B7153"/>
    <w:rsid w:val="000B76E7"/>
    <w:rsid w:val="000B77FD"/>
    <w:rsid w:val="000C0903"/>
    <w:rsid w:val="000C0D54"/>
    <w:rsid w:val="000C0DD3"/>
    <w:rsid w:val="000C1FCC"/>
    <w:rsid w:val="000C2A8D"/>
    <w:rsid w:val="000C4947"/>
    <w:rsid w:val="000C612F"/>
    <w:rsid w:val="000C632D"/>
    <w:rsid w:val="000C646A"/>
    <w:rsid w:val="000D059C"/>
    <w:rsid w:val="000D1E96"/>
    <w:rsid w:val="000D28D2"/>
    <w:rsid w:val="000D2CD8"/>
    <w:rsid w:val="000D365D"/>
    <w:rsid w:val="000D5004"/>
    <w:rsid w:val="000D5362"/>
    <w:rsid w:val="000D5A80"/>
    <w:rsid w:val="000D654C"/>
    <w:rsid w:val="000D6B5E"/>
    <w:rsid w:val="000E09FD"/>
    <w:rsid w:val="000E1C54"/>
    <w:rsid w:val="000E1C65"/>
    <w:rsid w:val="000E2876"/>
    <w:rsid w:val="000E5DB7"/>
    <w:rsid w:val="000E6C50"/>
    <w:rsid w:val="000E7A90"/>
    <w:rsid w:val="000E7FF4"/>
    <w:rsid w:val="000F0335"/>
    <w:rsid w:val="000F05EC"/>
    <w:rsid w:val="000F12FD"/>
    <w:rsid w:val="000F3000"/>
    <w:rsid w:val="000F390B"/>
    <w:rsid w:val="000F3DFC"/>
    <w:rsid w:val="000F4D19"/>
    <w:rsid w:val="000F5AA7"/>
    <w:rsid w:val="000F5C7A"/>
    <w:rsid w:val="000F6496"/>
    <w:rsid w:val="00102293"/>
    <w:rsid w:val="001022A9"/>
    <w:rsid w:val="00103D91"/>
    <w:rsid w:val="0010492D"/>
    <w:rsid w:val="00104A88"/>
    <w:rsid w:val="00104EC7"/>
    <w:rsid w:val="001074F8"/>
    <w:rsid w:val="00107AB3"/>
    <w:rsid w:val="00107E43"/>
    <w:rsid w:val="00111D4C"/>
    <w:rsid w:val="001139CD"/>
    <w:rsid w:val="00113D0A"/>
    <w:rsid w:val="00113D43"/>
    <w:rsid w:val="00114109"/>
    <w:rsid w:val="00114136"/>
    <w:rsid w:val="001144DD"/>
    <w:rsid w:val="00114CF8"/>
    <w:rsid w:val="001155F5"/>
    <w:rsid w:val="00116114"/>
    <w:rsid w:val="00120E05"/>
    <w:rsid w:val="00122516"/>
    <w:rsid w:val="00122BA4"/>
    <w:rsid w:val="00126FD8"/>
    <w:rsid w:val="001305CC"/>
    <w:rsid w:val="0013079F"/>
    <w:rsid w:val="00130813"/>
    <w:rsid w:val="00130945"/>
    <w:rsid w:val="00130F87"/>
    <w:rsid w:val="00132A69"/>
    <w:rsid w:val="001347F9"/>
    <w:rsid w:val="00135420"/>
    <w:rsid w:val="001354D8"/>
    <w:rsid w:val="00135617"/>
    <w:rsid w:val="00135944"/>
    <w:rsid w:val="001359F6"/>
    <w:rsid w:val="00135C0F"/>
    <w:rsid w:val="00137253"/>
    <w:rsid w:val="00137B66"/>
    <w:rsid w:val="00140D74"/>
    <w:rsid w:val="0014272F"/>
    <w:rsid w:val="00143552"/>
    <w:rsid w:val="00143DF5"/>
    <w:rsid w:val="001442BE"/>
    <w:rsid w:val="00144F22"/>
    <w:rsid w:val="00144F3B"/>
    <w:rsid w:val="00145CA6"/>
    <w:rsid w:val="00146259"/>
    <w:rsid w:val="0014658D"/>
    <w:rsid w:val="001468DE"/>
    <w:rsid w:val="00146AD7"/>
    <w:rsid w:val="001521DF"/>
    <w:rsid w:val="00152E0D"/>
    <w:rsid w:val="00153BE9"/>
    <w:rsid w:val="00155830"/>
    <w:rsid w:val="001563DC"/>
    <w:rsid w:val="001566CA"/>
    <w:rsid w:val="00157108"/>
    <w:rsid w:val="00160A2C"/>
    <w:rsid w:val="00161BB5"/>
    <w:rsid w:val="00161BEE"/>
    <w:rsid w:val="00162989"/>
    <w:rsid w:val="001638FA"/>
    <w:rsid w:val="00163FAC"/>
    <w:rsid w:val="001641CA"/>
    <w:rsid w:val="00165F0D"/>
    <w:rsid w:val="00167BA3"/>
    <w:rsid w:val="00170201"/>
    <w:rsid w:val="001703AB"/>
    <w:rsid w:val="00170657"/>
    <w:rsid w:val="00170C4F"/>
    <w:rsid w:val="00171CCE"/>
    <w:rsid w:val="0017320D"/>
    <w:rsid w:val="00173B29"/>
    <w:rsid w:val="001743EA"/>
    <w:rsid w:val="00175101"/>
    <w:rsid w:val="00175B08"/>
    <w:rsid w:val="00175DD1"/>
    <w:rsid w:val="001761CB"/>
    <w:rsid w:val="0017678A"/>
    <w:rsid w:val="00176BBB"/>
    <w:rsid w:val="00180585"/>
    <w:rsid w:val="001808CD"/>
    <w:rsid w:val="001810E1"/>
    <w:rsid w:val="00181F76"/>
    <w:rsid w:val="00183FE3"/>
    <w:rsid w:val="00185731"/>
    <w:rsid w:val="00186561"/>
    <w:rsid w:val="00186980"/>
    <w:rsid w:val="001871DC"/>
    <w:rsid w:val="00190201"/>
    <w:rsid w:val="00190D60"/>
    <w:rsid w:val="00191DEB"/>
    <w:rsid w:val="001947BF"/>
    <w:rsid w:val="001951BC"/>
    <w:rsid w:val="00195917"/>
    <w:rsid w:val="00196953"/>
    <w:rsid w:val="001971FD"/>
    <w:rsid w:val="00197B2F"/>
    <w:rsid w:val="001A1426"/>
    <w:rsid w:val="001A1714"/>
    <w:rsid w:val="001A25A7"/>
    <w:rsid w:val="001A3651"/>
    <w:rsid w:val="001A537F"/>
    <w:rsid w:val="001B07DB"/>
    <w:rsid w:val="001B22F7"/>
    <w:rsid w:val="001B28E3"/>
    <w:rsid w:val="001B29A7"/>
    <w:rsid w:val="001B7241"/>
    <w:rsid w:val="001C0AD3"/>
    <w:rsid w:val="001C2299"/>
    <w:rsid w:val="001C29FB"/>
    <w:rsid w:val="001C2B1D"/>
    <w:rsid w:val="001C3283"/>
    <w:rsid w:val="001C34B1"/>
    <w:rsid w:val="001C43FA"/>
    <w:rsid w:val="001C5505"/>
    <w:rsid w:val="001C57BD"/>
    <w:rsid w:val="001C5BE7"/>
    <w:rsid w:val="001C5EF4"/>
    <w:rsid w:val="001C6B98"/>
    <w:rsid w:val="001C6C47"/>
    <w:rsid w:val="001C7311"/>
    <w:rsid w:val="001D069C"/>
    <w:rsid w:val="001D126E"/>
    <w:rsid w:val="001D2142"/>
    <w:rsid w:val="001D56CE"/>
    <w:rsid w:val="001D7343"/>
    <w:rsid w:val="001D7BF1"/>
    <w:rsid w:val="001D7D01"/>
    <w:rsid w:val="001E0929"/>
    <w:rsid w:val="001E18E4"/>
    <w:rsid w:val="001E1E1C"/>
    <w:rsid w:val="001E3E03"/>
    <w:rsid w:val="001E4902"/>
    <w:rsid w:val="001E4F9E"/>
    <w:rsid w:val="001E521C"/>
    <w:rsid w:val="001F11BD"/>
    <w:rsid w:val="001F3842"/>
    <w:rsid w:val="001F3B66"/>
    <w:rsid w:val="001F5016"/>
    <w:rsid w:val="001F505E"/>
    <w:rsid w:val="001F557B"/>
    <w:rsid w:val="001F679C"/>
    <w:rsid w:val="001F7DB3"/>
    <w:rsid w:val="00200933"/>
    <w:rsid w:val="00200955"/>
    <w:rsid w:val="002010B5"/>
    <w:rsid w:val="00201B4E"/>
    <w:rsid w:val="002040AB"/>
    <w:rsid w:val="0020475D"/>
    <w:rsid w:val="00206983"/>
    <w:rsid w:val="00210499"/>
    <w:rsid w:val="002108C5"/>
    <w:rsid w:val="00210A19"/>
    <w:rsid w:val="0021183E"/>
    <w:rsid w:val="00211A0C"/>
    <w:rsid w:val="00211BB7"/>
    <w:rsid w:val="00212064"/>
    <w:rsid w:val="002120E2"/>
    <w:rsid w:val="002129E9"/>
    <w:rsid w:val="00212AED"/>
    <w:rsid w:val="0021454F"/>
    <w:rsid w:val="002148EE"/>
    <w:rsid w:val="00214ED2"/>
    <w:rsid w:val="0021516C"/>
    <w:rsid w:val="00215F2A"/>
    <w:rsid w:val="0021629F"/>
    <w:rsid w:val="0021642E"/>
    <w:rsid w:val="00217363"/>
    <w:rsid w:val="002173E5"/>
    <w:rsid w:val="00220F64"/>
    <w:rsid w:val="00221077"/>
    <w:rsid w:val="00221F33"/>
    <w:rsid w:val="002228B4"/>
    <w:rsid w:val="002240A9"/>
    <w:rsid w:val="00224727"/>
    <w:rsid w:val="002250B8"/>
    <w:rsid w:val="00226A60"/>
    <w:rsid w:val="00230D3C"/>
    <w:rsid w:val="00236984"/>
    <w:rsid w:val="00237BA2"/>
    <w:rsid w:val="0024116F"/>
    <w:rsid w:val="00242D7F"/>
    <w:rsid w:val="002430F4"/>
    <w:rsid w:val="0024391B"/>
    <w:rsid w:val="00243BF0"/>
    <w:rsid w:val="00244605"/>
    <w:rsid w:val="00244E94"/>
    <w:rsid w:val="0024627E"/>
    <w:rsid w:val="00246DA7"/>
    <w:rsid w:val="00250EF2"/>
    <w:rsid w:val="002535B9"/>
    <w:rsid w:val="0025421B"/>
    <w:rsid w:val="00255BE5"/>
    <w:rsid w:val="002561C4"/>
    <w:rsid w:val="00260805"/>
    <w:rsid w:val="00261676"/>
    <w:rsid w:val="002616B2"/>
    <w:rsid w:val="002618AD"/>
    <w:rsid w:val="00262E19"/>
    <w:rsid w:val="00266A5F"/>
    <w:rsid w:val="00267ECD"/>
    <w:rsid w:val="002712C8"/>
    <w:rsid w:val="00271FC8"/>
    <w:rsid w:val="00272149"/>
    <w:rsid w:val="00272327"/>
    <w:rsid w:val="00272A12"/>
    <w:rsid w:val="00272F4B"/>
    <w:rsid w:val="00272FCD"/>
    <w:rsid w:val="00273405"/>
    <w:rsid w:val="00273A85"/>
    <w:rsid w:val="002744DC"/>
    <w:rsid w:val="00277ABA"/>
    <w:rsid w:val="00281161"/>
    <w:rsid w:val="002820D0"/>
    <w:rsid w:val="00282B47"/>
    <w:rsid w:val="0028352F"/>
    <w:rsid w:val="002837C8"/>
    <w:rsid w:val="00283F78"/>
    <w:rsid w:val="00284381"/>
    <w:rsid w:val="00284974"/>
    <w:rsid w:val="002855B0"/>
    <w:rsid w:val="00291C77"/>
    <w:rsid w:val="00292523"/>
    <w:rsid w:val="002936DF"/>
    <w:rsid w:val="00293F0A"/>
    <w:rsid w:val="00294431"/>
    <w:rsid w:val="00294F1B"/>
    <w:rsid w:val="00294F97"/>
    <w:rsid w:val="00296067"/>
    <w:rsid w:val="00296285"/>
    <w:rsid w:val="002963FF"/>
    <w:rsid w:val="00297987"/>
    <w:rsid w:val="002979D5"/>
    <w:rsid w:val="002A0604"/>
    <w:rsid w:val="002A0721"/>
    <w:rsid w:val="002A1489"/>
    <w:rsid w:val="002A25EC"/>
    <w:rsid w:val="002A2980"/>
    <w:rsid w:val="002A31C0"/>
    <w:rsid w:val="002A3576"/>
    <w:rsid w:val="002A5A57"/>
    <w:rsid w:val="002A5FE5"/>
    <w:rsid w:val="002A768D"/>
    <w:rsid w:val="002A7C02"/>
    <w:rsid w:val="002A7EDF"/>
    <w:rsid w:val="002B047D"/>
    <w:rsid w:val="002B0C54"/>
    <w:rsid w:val="002B2D4C"/>
    <w:rsid w:val="002B382E"/>
    <w:rsid w:val="002B40BE"/>
    <w:rsid w:val="002B4373"/>
    <w:rsid w:val="002B4C3B"/>
    <w:rsid w:val="002B623F"/>
    <w:rsid w:val="002B640C"/>
    <w:rsid w:val="002B73B2"/>
    <w:rsid w:val="002B7603"/>
    <w:rsid w:val="002B7BB3"/>
    <w:rsid w:val="002C2C09"/>
    <w:rsid w:val="002C3846"/>
    <w:rsid w:val="002C4C3D"/>
    <w:rsid w:val="002C4FEF"/>
    <w:rsid w:val="002C5AA6"/>
    <w:rsid w:val="002C773D"/>
    <w:rsid w:val="002C7C88"/>
    <w:rsid w:val="002D0368"/>
    <w:rsid w:val="002D15E5"/>
    <w:rsid w:val="002D20B2"/>
    <w:rsid w:val="002D27E2"/>
    <w:rsid w:val="002D6A8B"/>
    <w:rsid w:val="002D6F39"/>
    <w:rsid w:val="002E0581"/>
    <w:rsid w:val="002E07F3"/>
    <w:rsid w:val="002E11D3"/>
    <w:rsid w:val="002E1C15"/>
    <w:rsid w:val="002E1D16"/>
    <w:rsid w:val="002E32E1"/>
    <w:rsid w:val="002E44CE"/>
    <w:rsid w:val="002E4F6A"/>
    <w:rsid w:val="002E529C"/>
    <w:rsid w:val="002E5F5F"/>
    <w:rsid w:val="002E60D5"/>
    <w:rsid w:val="002F01DC"/>
    <w:rsid w:val="002F145C"/>
    <w:rsid w:val="002F17A0"/>
    <w:rsid w:val="002F1B42"/>
    <w:rsid w:val="002F2C09"/>
    <w:rsid w:val="002F3CC3"/>
    <w:rsid w:val="002F4098"/>
    <w:rsid w:val="002F5ABC"/>
    <w:rsid w:val="002F66FC"/>
    <w:rsid w:val="002F7379"/>
    <w:rsid w:val="002F7C4D"/>
    <w:rsid w:val="003004B2"/>
    <w:rsid w:val="00301922"/>
    <w:rsid w:val="00301FD3"/>
    <w:rsid w:val="003024F6"/>
    <w:rsid w:val="003039C9"/>
    <w:rsid w:val="00304483"/>
    <w:rsid w:val="003075D2"/>
    <w:rsid w:val="00310559"/>
    <w:rsid w:val="00310CAB"/>
    <w:rsid w:val="00312AE3"/>
    <w:rsid w:val="003131B0"/>
    <w:rsid w:val="00313AF9"/>
    <w:rsid w:val="00316AE0"/>
    <w:rsid w:val="00317089"/>
    <w:rsid w:val="00320E7D"/>
    <w:rsid w:val="0032290F"/>
    <w:rsid w:val="003231E2"/>
    <w:rsid w:val="00323279"/>
    <w:rsid w:val="0032383A"/>
    <w:rsid w:val="00324177"/>
    <w:rsid w:val="00326386"/>
    <w:rsid w:val="00326428"/>
    <w:rsid w:val="003279ED"/>
    <w:rsid w:val="00330DC2"/>
    <w:rsid w:val="00331337"/>
    <w:rsid w:val="00331DA5"/>
    <w:rsid w:val="00332946"/>
    <w:rsid w:val="00332FD5"/>
    <w:rsid w:val="003336F6"/>
    <w:rsid w:val="003356E9"/>
    <w:rsid w:val="00335EE4"/>
    <w:rsid w:val="0033690A"/>
    <w:rsid w:val="0033741E"/>
    <w:rsid w:val="00337950"/>
    <w:rsid w:val="003400C1"/>
    <w:rsid w:val="00340A21"/>
    <w:rsid w:val="003410EE"/>
    <w:rsid w:val="0034190C"/>
    <w:rsid w:val="00342432"/>
    <w:rsid w:val="00343316"/>
    <w:rsid w:val="003445E3"/>
    <w:rsid w:val="003448BB"/>
    <w:rsid w:val="00344B21"/>
    <w:rsid w:val="003452D2"/>
    <w:rsid w:val="0034581F"/>
    <w:rsid w:val="003461FE"/>
    <w:rsid w:val="00347899"/>
    <w:rsid w:val="003507CE"/>
    <w:rsid w:val="00351403"/>
    <w:rsid w:val="00354494"/>
    <w:rsid w:val="00355747"/>
    <w:rsid w:val="00355DA3"/>
    <w:rsid w:val="0035627D"/>
    <w:rsid w:val="00357BF1"/>
    <w:rsid w:val="003602CE"/>
    <w:rsid w:val="00360DB5"/>
    <w:rsid w:val="00360EDF"/>
    <w:rsid w:val="0036331D"/>
    <w:rsid w:val="0036336D"/>
    <w:rsid w:val="0036386F"/>
    <w:rsid w:val="003638D9"/>
    <w:rsid w:val="00364552"/>
    <w:rsid w:val="00365BDD"/>
    <w:rsid w:val="00367B0E"/>
    <w:rsid w:val="00367B59"/>
    <w:rsid w:val="0037168F"/>
    <w:rsid w:val="00371B15"/>
    <w:rsid w:val="00371FF3"/>
    <w:rsid w:val="0037218D"/>
    <w:rsid w:val="003723D1"/>
    <w:rsid w:val="00373B7C"/>
    <w:rsid w:val="00373EF4"/>
    <w:rsid w:val="003759D8"/>
    <w:rsid w:val="00376A06"/>
    <w:rsid w:val="00376C3D"/>
    <w:rsid w:val="003771FA"/>
    <w:rsid w:val="0037725E"/>
    <w:rsid w:val="003801F0"/>
    <w:rsid w:val="00380E66"/>
    <w:rsid w:val="00381635"/>
    <w:rsid w:val="003823CE"/>
    <w:rsid w:val="00382F99"/>
    <w:rsid w:val="00383199"/>
    <w:rsid w:val="003844D3"/>
    <w:rsid w:val="00384FB5"/>
    <w:rsid w:val="0038603B"/>
    <w:rsid w:val="00386F83"/>
    <w:rsid w:val="0038721A"/>
    <w:rsid w:val="00387B0D"/>
    <w:rsid w:val="00387B3E"/>
    <w:rsid w:val="00387E95"/>
    <w:rsid w:val="00387F67"/>
    <w:rsid w:val="00391BA0"/>
    <w:rsid w:val="00392A81"/>
    <w:rsid w:val="00393536"/>
    <w:rsid w:val="00393833"/>
    <w:rsid w:val="00393B22"/>
    <w:rsid w:val="00395186"/>
    <w:rsid w:val="00395825"/>
    <w:rsid w:val="00395AEE"/>
    <w:rsid w:val="00395F50"/>
    <w:rsid w:val="00396807"/>
    <w:rsid w:val="003A11B2"/>
    <w:rsid w:val="003A2500"/>
    <w:rsid w:val="003A2D03"/>
    <w:rsid w:val="003A2FD5"/>
    <w:rsid w:val="003A428F"/>
    <w:rsid w:val="003A702F"/>
    <w:rsid w:val="003B0707"/>
    <w:rsid w:val="003B20DC"/>
    <w:rsid w:val="003B3682"/>
    <w:rsid w:val="003B3D74"/>
    <w:rsid w:val="003B4B80"/>
    <w:rsid w:val="003B4DFA"/>
    <w:rsid w:val="003B6981"/>
    <w:rsid w:val="003B7B7E"/>
    <w:rsid w:val="003C0757"/>
    <w:rsid w:val="003C0B9D"/>
    <w:rsid w:val="003C12E5"/>
    <w:rsid w:val="003C1FA1"/>
    <w:rsid w:val="003C27CC"/>
    <w:rsid w:val="003C28A2"/>
    <w:rsid w:val="003C2C23"/>
    <w:rsid w:val="003C3955"/>
    <w:rsid w:val="003C5149"/>
    <w:rsid w:val="003C5F2C"/>
    <w:rsid w:val="003C6432"/>
    <w:rsid w:val="003D0ABE"/>
    <w:rsid w:val="003D0C12"/>
    <w:rsid w:val="003D11F3"/>
    <w:rsid w:val="003D122C"/>
    <w:rsid w:val="003D1DEE"/>
    <w:rsid w:val="003D1E1F"/>
    <w:rsid w:val="003D2EBE"/>
    <w:rsid w:val="003D3032"/>
    <w:rsid w:val="003D3B06"/>
    <w:rsid w:val="003D3EAE"/>
    <w:rsid w:val="003D445E"/>
    <w:rsid w:val="003D6213"/>
    <w:rsid w:val="003D6BBB"/>
    <w:rsid w:val="003D6F11"/>
    <w:rsid w:val="003E0296"/>
    <w:rsid w:val="003E1A32"/>
    <w:rsid w:val="003E275D"/>
    <w:rsid w:val="003E42C8"/>
    <w:rsid w:val="003E462D"/>
    <w:rsid w:val="003E4E93"/>
    <w:rsid w:val="003E53E8"/>
    <w:rsid w:val="003E6B0D"/>
    <w:rsid w:val="003E7C00"/>
    <w:rsid w:val="003E7F25"/>
    <w:rsid w:val="003F1238"/>
    <w:rsid w:val="003F1B78"/>
    <w:rsid w:val="003F2E21"/>
    <w:rsid w:val="003F31FC"/>
    <w:rsid w:val="003F427D"/>
    <w:rsid w:val="003F4654"/>
    <w:rsid w:val="003F537D"/>
    <w:rsid w:val="003F55A7"/>
    <w:rsid w:val="003F6AFB"/>
    <w:rsid w:val="003F6E9B"/>
    <w:rsid w:val="003F7678"/>
    <w:rsid w:val="0040061C"/>
    <w:rsid w:val="00400B41"/>
    <w:rsid w:val="0040199D"/>
    <w:rsid w:val="0040290D"/>
    <w:rsid w:val="0040317B"/>
    <w:rsid w:val="004034AA"/>
    <w:rsid w:val="00403549"/>
    <w:rsid w:val="00404201"/>
    <w:rsid w:val="00405E80"/>
    <w:rsid w:val="00407BED"/>
    <w:rsid w:val="004109C4"/>
    <w:rsid w:val="00410D71"/>
    <w:rsid w:val="004111C8"/>
    <w:rsid w:val="00411C13"/>
    <w:rsid w:val="004123A2"/>
    <w:rsid w:val="00412408"/>
    <w:rsid w:val="00412C5F"/>
    <w:rsid w:val="00412FD5"/>
    <w:rsid w:val="00413536"/>
    <w:rsid w:val="0041354D"/>
    <w:rsid w:val="00414F87"/>
    <w:rsid w:val="00415005"/>
    <w:rsid w:val="00415519"/>
    <w:rsid w:val="0041577B"/>
    <w:rsid w:val="004160A9"/>
    <w:rsid w:val="0042067C"/>
    <w:rsid w:val="004206D0"/>
    <w:rsid w:val="00421E28"/>
    <w:rsid w:val="004231D2"/>
    <w:rsid w:val="004237F6"/>
    <w:rsid w:val="00423A17"/>
    <w:rsid w:val="00423D21"/>
    <w:rsid w:val="00425BE6"/>
    <w:rsid w:val="00426482"/>
    <w:rsid w:val="00426C55"/>
    <w:rsid w:val="00430588"/>
    <w:rsid w:val="00430D5E"/>
    <w:rsid w:val="00433A22"/>
    <w:rsid w:val="00434CD2"/>
    <w:rsid w:val="00443994"/>
    <w:rsid w:val="00443DB5"/>
    <w:rsid w:val="0044475F"/>
    <w:rsid w:val="00444D2E"/>
    <w:rsid w:val="00446D78"/>
    <w:rsid w:val="00450113"/>
    <w:rsid w:val="0045020B"/>
    <w:rsid w:val="004507A1"/>
    <w:rsid w:val="004509B6"/>
    <w:rsid w:val="004509EE"/>
    <w:rsid w:val="0045220F"/>
    <w:rsid w:val="00452596"/>
    <w:rsid w:val="00452B42"/>
    <w:rsid w:val="004535CA"/>
    <w:rsid w:val="004551DC"/>
    <w:rsid w:val="00455E6D"/>
    <w:rsid w:val="0045682E"/>
    <w:rsid w:val="00456885"/>
    <w:rsid w:val="00460244"/>
    <w:rsid w:val="00460965"/>
    <w:rsid w:val="0046200D"/>
    <w:rsid w:val="004624D3"/>
    <w:rsid w:val="00463D54"/>
    <w:rsid w:val="00465422"/>
    <w:rsid w:val="00466079"/>
    <w:rsid w:val="00466264"/>
    <w:rsid w:val="00466D45"/>
    <w:rsid w:val="0046768B"/>
    <w:rsid w:val="00467A9B"/>
    <w:rsid w:val="00467D95"/>
    <w:rsid w:val="00470886"/>
    <w:rsid w:val="00471131"/>
    <w:rsid w:val="0047190D"/>
    <w:rsid w:val="00471F03"/>
    <w:rsid w:val="0047255E"/>
    <w:rsid w:val="0047285E"/>
    <w:rsid w:val="00473F1B"/>
    <w:rsid w:val="0047529E"/>
    <w:rsid w:val="00480AB9"/>
    <w:rsid w:val="00482F6C"/>
    <w:rsid w:val="004844C9"/>
    <w:rsid w:val="00484EA9"/>
    <w:rsid w:val="004851D0"/>
    <w:rsid w:val="00485688"/>
    <w:rsid w:val="004864A5"/>
    <w:rsid w:val="00486B32"/>
    <w:rsid w:val="00486EBA"/>
    <w:rsid w:val="00487385"/>
    <w:rsid w:val="00492F09"/>
    <w:rsid w:val="004938F0"/>
    <w:rsid w:val="00493FBD"/>
    <w:rsid w:val="00494508"/>
    <w:rsid w:val="0049489A"/>
    <w:rsid w:val="00495385"/>
    <w:rsid w:val="0049570C"/>
    <w:rsid w:val="00496782"/>
    <w:rsid w:val="0049732F"/>
    <w:rsid w:val="00497688"/>
    <w:rsid w:val="004A08AF"/>
    <w:rsid w:val="004A0FAE"/>
    <w:rsid w:val="004A225B"/>
    <w:rsid w:val="004A2B06"/>
    <w:rsid w:val="004A2CF2"/>
    <w:rsid w:val="004A3017"/>
    <w:rsid w:val="004A4676"/>
    <w:rsid w:val="004A499F"/>
    <w:rsid w:val="004A5F2E"/>
    <w:rsid w:val="004A61B5"/>
    <w:rsid w:val="004A6C15"/>
    <w:rsid w:val="004A7672"/>
    <w:rsid w:val="004A76D2"/>
    <w:rsid w:val="004A7CDE"/>
    <w:rsid w:val="004B005D"/>
    <w:rsid w:val="004B0E20"/>
    <w:rsid w:val="004B17D6"/>
    <w:rsid w:val="004B2058"/>
    <w:rsid w:val="004B21AF"/>
    <w:rsid w:val="004B2C26"/>
    <w:rsid w:val="004B3280"/>
    <w:rsid w:val="004B332A"/>
    <w:rsid w:val="004B55C6"/>
    <w:rsid w:val="004B6068"/>
    <w:rsid w:val="004B7B52"/>
    <w:rsid w:val="004C0ED3"/>
    <w:rsid w:val="004C1C46"/>
    <w:rsid w:val="004C2709"/>
    <w:rsid w:val="004C2E87"/>
    <w:rsid w:val="004C38A4"/>
    <w:rsid w:val="004C5092"/>
    <w:rsid w:val="004C5259"/>
    <w:rsid w:val="004C5487"/>
    <w:rsid w:val="004C68D9"/>
    <w:rsid w:val="004C74F7"/>
    <w:rsid w:val="004C75DA"/>
    <w:rsid w:val="004C7B09"/>
    <w:rsid w:val="004D0EA2"/>
    <w:rsid w:val="004D105C"/>
    <w:rsid w:val="004D2964"/>
    <w:rsid w:val="004D29E5"/>
    <w:rsid w:val="004D2E01"/>
    <w:rsid w:val="004D3B0D"/>
    <w:rsid w:val="004D3CF4"/>
    <w:rsid w:val="004D4198"/>
    <w:rsid w:val="004D4D4B"/>
    <w:rsid w:val="004D5592"/>
    <w:rsid w:val="004D57F6"/>
    <w:rsid w:val="004D5A8B"/>
    <w:rsid w:val="004D6064"/>
    <w:rsid w:val="004D741F"/>
    <w:rsid w:val="004E15F7"/>
    <w:rsid w:val="004E241B"/>
    <w:rsid w:val="004E43B2"/>
    <w:rsid w:val="004E6238"/>
    <w:rsid w:val="004E66BF"/>
    <w:rsid w:val="004E6ABB"/>
    <w:rsid w:val="004F193B"/>
    <w:rsid w:val="004F1EFD"/>
    <w:rsid w:val="004F445E"/>
    <w:rsid w:val="004F45D3"/>
    <w:rsid w:val="004F49BC"/>
    <w:rsid w:val="004F509D"/>
    <w:rsid w:val="004F5A5C"/>
    <w:rsid w:val="004F762A"/>
    <w:rsid w:val="004F7A3F"/>
    <w:rsid w:val="005021B2"/>
    <w:rsid w:val="0050522E"/>
    <w:rsid w:val="00506A6F"/>
    <w:rsid w:val="00510BFA"/>
    <w:rsid w:val="00510D44"/>
    <w:rsid w:val="005112FE"/>
    <w:rsid w:val="0051138D"/>
    <w:rsid w:val="00512189"/>
    <w:rsid w:val="005129F4"/>
    <w:rsid w:val="00512AD7"/>
    <w:rsid w:val="00513964"/>
    <w:rsid w:val="00513DBF"/>
    <w:rsid w:val="005159BE"/>
    <w:rsid w:val="0051615B"/>
    <w:rsid w:val="005164E5"/>
    <w:rsid w:val="0051746F"/>
    <w:rsid w:val="00517CD0"/>
    <w:rsid w:val="00517D16"/>
    <w:rsid w:val="005219CD"/>
    <w:rsid w:val="00522303"/>
    <w:rsid w:val="0052530D"/>
    <w:rsid w:val="0052618B"/>
    <w:rsid w:val="00527C5F"/>
    <w:rsid w:val="00527FAC"/>
    <w:rsid w:val="005302C9"/>
    <w:rsid w:val="00531498"/>
    <w:rsid w:val="00533B9B"/>
    <w:rsid w:val="005350D3"/>
    <w:rsid w:val="0053683C"/>
    <w:rsid w:val="00536A01"/>
    <w:rsid w:val="00536B86"/>
    <w:rsid w:val="00537286"/>
    <w:rsid w:val="00540696"/>
    <w:rsid w:val="00540860"/>
    <w:rsid w:val="0054316A"/>
    <w:rsid w:val="00544261"/>
    <w:rsid w:val="0054515B"/>
    <w:rsid w:val="00545A0D"/>
    <w:rsid w:val="00546E38"/>
    <w:rsid w:val="005474F0"/>
    <w:rsid w:val="0054757C"/>
    <w:rsid w:val="00547FE7"/>
    <w:rsid w:val="00551EEA"/>
    <w:rsid w:val="00552ECE"/>
    <w:rsid w:val="005530EF"/>
    <w:rsid w:val="0055391D"/>
    <w:rsid w:val="00556345"/>
    <w:rsid w:val="0055662B"/>
    <w:rsid w:val="00557127"/>
    <w:rsid w:val="00557529"/>
    <w:rsid w:val="00560EAA"/>
    <w:rsid w:val="00561781"/>
    <w:rsid w:val="00561ECF"/>
    <w:rsid w:val="00563856"/>
    <w:rsid w:val="005650C1"/>
    <w:rsid w:val="0056520A"/>
    <w:rsid w:val="0056575C"/>
    <w:rsid w:val="00565E0A"/>
    <w:rsid w:val="00566505"/>
    <w:rsid w:val="00566DCB"/>
    <w:rsid w:val="00566F26"/>
    <w:rsid w:val="00570DB1"/>
    <w:rsid w:val="00570E92"/>
    <w:rsid w:val="00571838"/>
    <w:rsid w:val="00573D9C"/>
    <w:rsid w:val="00575607"/>
    <w:rsid w:val="00576557"/>
    <w:rsid w:val="00576C08"/>
    <w:rsid w:val="00576EE6"/>
    <w:rsid w:val="00580238"/>
    <w:rsid w:val="005808D7"/>
    <w:rsid w:val="00581DA9"/>
    <w:rsid w:val="005825FB"/>
    <w:rsid w:val="00583AD0"/>
    <w:rsid w:val="00584004"/>
    <w:rsid w:val="005842B4"/>
    <w:rsid w:val="0058669E"/>
    <w:rsid w:val="00586D17"/>
    <w:rsid w:val="00587004"/>
    <w:rsid w:val="00587D2F"/>
    <w:rsid w:val="00591DC0"/>
    <w:rsid w:val="005936E7"/>
    <w:rsid w:val="00594448"/>
    <w:rsid w:val="005950CB"/>
    <w:rsid w:val="00596749"/>
    <w:rsid w:val="00596B32"/>
    <w:rsid w:val="00596DD4"/>
    <w:rsid w:val="005A1177"/>
    <w:rsid w:val="005A2921"/>
    <w:rsid w:val="005A432A"/>
    <w:rsid w:val="005A52BE"/>
    <w:rsid w:val="005A58C6"/>
    <w:rsid w:val="005A75A8"/>
    <w:rsid w:val="005B03F3"/>
    <w:rsid w:val="005B054B"/>
    <w:rsid w:val="005B1875"/>
    <w:rsid w:val="005B3435"/>
    <w:rsid w:val="005B43A1"/>
    <w:rsid w:val="005B4D26"/>
    <w:rsid w:val="005B6F9B"/>
    <w:rsid w:val="005C2BF2"/>
    <w:rsid w:val="005C38B0"/>
    <w:rsid w:val="005C3DB7"/>
    <w:rsid w:val="005C3FEF"/>
    <w:rsid w:val="005C4D6C"/>
    <w:rsid w:val="005C5985"/>
    <w:rsid w:val="005C5B19"/>
    <w:rsid w:val="005C6638"/>
    <w:rsid w:val="005C6D57"/>
    <w:rsid w:val="005D00B6"/>
    <w:rsid w:val="005D064C"/>
    <w:rsid w:val="005D09F5"/>
    <w:rsid w:val="005D190D"/>
    <w:rsid w:val="005D19CB"/>
    <w:rsid w:val="005D3874"/>
    <w:rsid w:val="005D39FF"/>
    <w:rsid w:val="005D4A8B"/>
    <w:rsid w:val="005D4CCC"/>
    <w:rsid w:val="005D682A"/>
    <w:rsid w:val="005D79C1"/>
    <w:rsid w:val="005E39F1"/>
    <w:rsid w:val="005E465D"/>
    <w:rsid w:val="005E4AE8"/>
    <w:rsid w:val="005E4EF9"/>
    <w:rsid w:val="005F093E"/>
    <w:rsid w:val="005F1321"/>
    <w:rsid w:val="005F1AD9"/>
    <w:rsid w:val="005F4E3A"/>
    <w:rsid w:val="005F5074"/>
    <w:rsid w:val="005F67F4"/>
    <w:rsid w:val="005F683D"/>
    <w:rsid w:val="00600687"/>
    <w:rsid w:val="00605E81"/>
    <w:rsid w:val="0060798E"/>
    <w:rsid w:val="006114A5"/>
    <w:rsid w:val="006119CF"/>
    <w:rsid w:val="00611FCA"/>
    <w:rsid w:val="00612CD9"/>
    <w:rsid w:val="006148BE"/>
    <w:rsid w:val="00615381"/>
    <w:rsid w:val="00615D67"/>
    <w:rsid w:val="00616206"/>
    <w:rsid w:val="00616B4A"/>
    <w:rsid w:val="006214FA"/>
    <w:rsid w:val="0062228F"/>
    <w:rsid w:val="00623580"/>
    <w:rsid w:val="006236C0"/>
    <w:rsid w:val="00623884"/>
    <w:rsid w:val="00623C7D"/>
    <w:rsid w:val="00625135"/>
    <w:rsid w:val="00625815"/>
    <w:rsid w:val="00625970"/>
    <w:rsid w:val="006279F5"/>
    <w:rsid w:val="00627F57"/>
    <w:rsid w:val="006307F8"/>
    <w:rsid w:val="00630B74"/>
    <w:rsid w:val="00631929"/>
    <w:rsid w:val="0063227A"/>
    <w:rsid w:val="006326CE"/>
    <w:rsid w:val="00634762"/>
    <w:rsid w:val="00635005"/>
    <w:rsid w:val="006356B9"/>
    <w:rsid w:val="00635866"/>
    <w:rsid w:val="00635A64"/>
    <w:rsid w:val="00635AF9"/>
    <w:rsid w:val="00640936"/>
    <w:rsid w:val="00641FC1"/>
    <w:rsid w:val="006423C9"/>
    <w:rsid w:val="00642A36"/>
    <w:rsid w:val="00644E4E"/>
    <w:rsid w:val="006473C0"/>
    <w:rsid w:val="00647625"/>
    <w:rsid w:val="00647716"/>
    <w:rsid w:val="006501B2"/>
    <w:rsid w:val="0065052D"/>
    <w:rsid w:val="00651CF6"/>
    <w:rsid w:val="006523E9"/>
    <w:rsid w:val="00660249"/>
    <w:rsid w:val="00660608"/>
    <w:rsid w:val="00660D32"/>
    <w:rsid w:val="00660EDB"/>
    <w:rsid w:val="00661362"/>
    <w:rsid w:val="0066354B"/>
    <w:rsid w:val="00664022"/>
    <w:rsid w:val="00664226"/>
    <w:rsid w:val="00664276"/>
    <w:rsid w:val="00664F97"/>
    <w:rsid w:val="00665E9E"/>
    <w:rsid w:val="00671C63"/>
    <w:rsid w:val="00673F05"/>
    <w:rsid w:val="00674AB4"/>
    <w:rsid w:val="006752DE"/>
    <w:rsid w:val="00675D7F"/>
    <w:rsid w:val="00676502"/>
    <w:rsid w:val="00676D39"/>
    <w:rsid w:val="00676F8F"/>
    <w:rsid w:val="00677415"/>
    <w:rsid w:val="00681E4F"/>
    <w:rsid w:val="00681FAC"/>
    <w:rsid w:val="00683694"/>
    <w:rsid w:val="00683C66"/>
    <w:rsid w:val="00683F67"/>
    <w:rsid w:val="006840F1"/>
    <w:rsid w:val="006843D8"/>
    <w:rsid w:val="00684E00"/>
    <w:rsid w:val="006861D0"/>
    <w:rsid w:val="00686629"/>
    <w:rsid w:val="006868D9"/>
    <w:rsid w:val="00687CE3"/>
    <w:rsid w:val="0069073C"/>
    <w:rsid w:val="006907BB"/>
    <w:rsid w:val="006917D4"/>
    <w:rsid w:val="006927C6"/>
    <w:rsid w:val="00693DFD"/>
    <w:rsid w:val="00693E4D"/>
    <w:rsid w:val="00696010"/>
    <w:rsid w:val="00696D04"/>
    <w:rsid w:val="006A004A"/>
    <w:rsid w:val="006A0099"/>
    <w:rsid w:val="006A0EBF"/>
    <w:rsid w:val="006A1354"/>
    <w:rsid w:val="006A13E7"/>
    <w:rsid w:val="006A21D1"/>
    <w:rsid w:val="006A2F1A"/>
    <w:rsid w:val="006A3B2C"/>
    <w:rsid w:val="006A3DB4"/>
    <w:rsid w:val="006A3EA5"/>
    <w:rsid w:val="006A4BD9"/>
    <w:rsid w:val="006A5E60"/>
    <w:rsid w:val="006A5F9C"/>
    <w:rsid w:val="006A75AF"/>
    <w:rsid w:val="006B0B66"/>
    <w:rsid w:val="006B12CA"/>
    <w:rsid w:val="006B2D3E"/>
    <w:rsid w:val="006B58D0"/>
    <w:rsid w:val="006B6332"/>
    <w:rsid w:val="006B6C47"/>
    <w:rsid w:val="006B7417"/>
    <w:rsid w:val="006B7A67"/>
    <w:rsid w:val="006C089E"/>
    <w:rsid w:val="006C0ACE"/>
    <w:rsid w:val="006C0B16"/>
    <w:rsid w:val="006C0B6B"/>
    <w:rsid w:val="006C0D94"/>
    <w:rsid w:val="006C0E32"/>
    <w:rsid w:val="006C0EF2"/>
    <w:rsid w:val="006C0FB4"/>
    <w:rsid w:val="006C3E4B"/>
    <w:rsid w:val="006C4967"/>
    <w:rsid w:val="006C5E70"/>
    <w:rsid w:val="006C67CD"/>
    <w:rsid w:val="006C7D2D"/>
    <w:rsid w:val="006D2EEE"/>
    <w:rsid w:val="006D7ABE"/>
    <w:rsid w:val="006E014F"/>
    <w:rsid w:val="006E3D0D"/>
    <w:rsid w:val="006E3E43"/>
    <w:rsid w:val="006E53A6"/>
    <w:rsid w:val="006E5B7B"/>
    <w:rsid w:val="006E5DF6"/>
    <w:rsid w:val="006E6748"/>
    <w:rsid w:val="006E6A1D"/>
    <w:rsid w:val="006E7BBF"/>
    <w:rsid w:val="006F2757"/>
    <w:rsid w:val="006F2E7A"/>
    <w:rsid w:val="006F3DD3"/>
    <w:rsid w:val="006F6883"/>
    <w:rsid w:val="006F6ABC"/>
    <w:rsid w:val="006F748E"/>
    <w:rsid w:val="006F74DC"/>
    <w:rsid w:val="006F787B"/>
    <w:rsid w:val="0070035A"/>
    <w:rsid w:val="00700594"/>
    <w:rsid w:val="00700983"/>
    <w:rsid w:val="0070133B"/>
    <w:rsid w:val="00701631"/>
    <w:rsid w:val="00701C2E"/>
    <w:rsid w:val="007031D9"/>
    <w:rsid w:val="00703FDB"/>
    <w:rsid w:val="00704B50"/>
    <w:rsid w:val="007050E4"/>
    <w:rsid w:val="00707B6D"/>
    <w:rsid w:val="007145DA"/>
    <w:rsid w:val="00714AEE"/>
    <w:rsid w:val="00714B15"/>
    <w:rsid w:val="00714E22"/>
    <w:rsid w:val="00715964"/>
    <w:rsid w:val="00716579"/>
    <w:rsid w:val="00716F9A"/>
    <w:rsid w:val="00717303"/>
    <w:rsid w:val="00717B55"/>
    <w:rsid w:val="00717E58"/>
    <w:rsid w:val="00723F9A"/>
    <w:rsid w:val="0072405F"/>
    <w:rsid w:val="007248CA"/>
    <w:rsid w:val="007254A8"/>
    <w:rsid w:val="00725658"/>
    <w:rsid w:val="00725A11"/>
    <w:rsid w:val="00726311"/>
    <w:rsid w:val="007265BB"/>
    <w:rsid w:val="007270F7"/>
    <w:rsid w:val="007273B5"/>
    <w:rsid w:val="0073458E"/>
    <w:rsid w:val="00735154"/>
    <w:rsid w:val="0073697B"/>
    <w:rsid w:val="007374EF"/>
    <w:rsid w:val="00737EDF"/>
    <w:rsid w:val="007416EE"/>
    <w:rsid w:val="0074267B"/>
    <w:rsid w:val="00743800"/>
    <w:rsid w:val="00744738"/>
    <w:rsid w:val="00745D79"/>
    <w:rsid w:val="0074606E"/>
    <w:rsid w:val="00746552"/>
    <w:rsid w:val="00751110"/>
    <w:rsid w:val="007511FC"/>
    <w:rsid w:val="007529FB"/>
    <w:rsid w:val="00752F94"/>
    <w:rsid w:val="007544B0"/>
    <w:rsid w:val="00754DB8"/>
    <w:rsid w:val="0075604B"/>
    <w:rsid w:val="007578BF"/>
    <w:rsid w:val="00757A1E"/>
    <w:rsid w:val="007606F2"/>
    <w:rsid w:val="00760D3D"/>
    <w:rsid w:val="00761141"/>
    <w:rsid w:val="007618DD"/>
    <w:rsid w:val="00761A57"/>
    <w:rsid w:val="00763C41"/>
    <w:rsid w:val="00764736"/>
    <w:rsid w:val="00766420"/>
    <w:rsid w:val="00766486"/>
    <w:rsid w:val="00766F48"/>
    <w:rsid w:val="00767111"/>
    <w:rsid w:val="00770059"/>
    <w:rsid w:val="00771047"/>
    <w:rsid w:val="00771072"/>
    <w:rsid w:val="00773A0A"/>
    <w:rsid w:val="00773BAC"/>
    <w:rsid w:val="00775775"/>
    <w:rsid w:val="0077649F"/>
    <w:rsid w:val="007765C1"/>
    <w:rsid w:val="00777A2F"/>
    <w:rsid w:val="00777C3B"/>
    <w:rsid w:val="00780F6E"/>
    <w:rsid w:val="00781FF0"/>
    <w:rsid w:val="007826C1"/>
    <w:rsid w:val="0078271B"/>
    <w:rsid w:val="007827CC"/>
    <w:rsid w:val="00782D21"/>
    <w:rsid w:val="00786271"/>
    <w:rsid w:val="007863F9"/>
    <w:rsid w:val="007868D1"/>
    <w:rsid w:val="00787909"/>
    <w:rsid w:val="007912AC"/>
    <w:rsid w:val="0079216A"/>
    <w:rsid w:val="00792667"/>
    <w:rsid w:val="0079298B"/>
    <w:rsid w:val="00792CC8"/>
    <w:rsid w:val="007942B2"/>
    <w:rsid w:val="0079434E"/>
    <w:rsid w:val="00794392"/>
    <w:rsid w:val="007946CC"/>
    <w:rsid w:val="007948CD"/>
    <w:rsid w:val="00794FF2"/>
    <w:rsid w:val="00795334"/>
    <w:rsid w:val="00796399"/>
    <w:rsid w:val="0079676E"/>
    <w:rsid w:val="00797BDF"/>
    <w:rsid w:val="007A111D"/>
    <w:rsid w:val="007A277D"/>
    <w:rsid w:val="007A2F27"/>
    <w:rsid w:val="007A3037"/>
    <w:rsid w:val="007A3C3C"/>
    <w:rsid w:val="007A45D1"/>
    <w:rsid w:val="007A4BAE"/>
    <w:rsid w:val="007A6853"/>
    <w:rsid w:val="007A6AAE"/>
    <w:rsid w:val="007A6BB4"/>
    <w:rsid w:val="007A70AA"/>
    <w:rsid w:val="007B08BF"/>
    <w:rsid w:val="007B0B83"/>
    <w:rsid w:val="007B0F72"/>
    <w:rsid w:val="007B18E2"/>
    <w:rsid w:val="007B2703"/>
    <w:rsid w:val="007B2A22"/>
    <w:rsid w:val="007B37B7"/>
    <w:rsid w:val="007B3ACE"/>
    <w:rsid w:val="007B4555"/>
    <w:rsid w:val="007B5635"/>
    <w:rsid w:val="007B569B"/>
    <w:rsid w:val="007B76E8"/>
    <w:rsid w:val="007B7A43"/>
    <w:rsid w:val="007B7D53"/>
    <w:rsid w:val="007C160D"/>
    <w:rsid w:val="007C1BDA"/>
    <w:rsid w:val="007C211D"/>
    <w:rsid w:val="007C3500"/>
    <w:rsid w:val="007C4512"/>
    <w:rsid w:val="007C5CC4"/>
    <w:rsid w:val="007D0096"/>
    <w:rsid w:val="007D0342"/>
    <w:rsid w:val="007D2402"/>
    <w:rsid w:val="007D50DC"/>
    <w:rsid w:val="007D54BD"/>
    <w:rsid w:val="007D54EE"/>
    <w:rsid w:val="007D7BC9"/>
    <w:rsid w:val="007E1069"/>
    <w:rsid w:val="007E1F55"/>
    <w:rsid w:val="007E2D54"/>
    <w:rsid w:val="007E349E"/>
    <w:rsid w:val="007E353D"/>
    <w:rsid w:val="007E4521"/>
    <w:rsid w:val="007E4D38"/>
    <w:rsid w:val="007E4D53"/>
    <w:rsid w:val="007E656B"/>
    <w:rsid w:val="007E7030"/>
    <w:rsid w:val="007E747B"/>
    <w:rsid w:val="007E7CA8"/>
    <w:rsid w:val="007F1394"/>
    <w:rsid w:val="007F15D1"/>
    <w:rsid w:val="007F2314"/>
    <w:rsid w:val="007F2AC3"/>
    <w:rsid w:val="007F2EAB"/>
    <w:rsid w:val="007F3147"/>
    <w:rsid w:val="007F3AFD"/>
    <w:rsid w:val="007F413D"/>
    <w:rsid w:val="007F6AE7"/>
    <w:rsid w:val="007F6E63"/>
    <w:rsid w:val="007F7C13"/>
    <w:rsid w:val="007F7E1E"/>
    <w:rsid w:val="0080194D"/>
    <w:rsid w:val="00801BA0"/>
    <w:rsid w:val="0080346A"/>
    <w:rsid w:val="00805A16"/>
    <w:rsid w:val="00811433"/>
    <w:rsid w:val="0081177A"/>
    <w:rsid w:val="00811CB4"/>
    <w:rsid w:val="008138E3"/>
    <w:rsid w:val="008147BD"/>
    <w:rsid w:val="008153BD"/>
    <w:rsid w:val="00816395"/>
    <w:rsid w:val="00817FAD"/>
    <w:rsid w:val="00820343"/>
    <w:rsid w:val="008207B2"/>
    <w:rsid w:val="00821321"/>
    <w:rsid w:val="00821FC3"/>
    <w:rsid w:val="00822377"/>
    <w:rsid w:val="00823746"/>
    <w:rsid w:val="0082523A"/>
    <w:rsid w:val="008271F2"/>
    <w:rsid w:val="008317D4"/>
    <w:rsid w:val="008318BB"/>
    <w:rsid w:val="008325DA"/>
    <w:rsid w:val="0083269C"/>
    <w:rsid w:val="00833F07"/>
    <w:rsid w:val="0083429A"/>
    <w:rsid w:val="008344C9"/>
    <w:rsid w:val="0083497F"/>
    <w:rsid w:val="00834BBB"/>
    <w:rsid w:val="00836E6B"/>
    <w:rsid w:val="00836EB3"/>
    <w:rsid w:val="00837EE1"/>
    <w:rsid w:val="00841401"/>
    <w:rsid w:val="008419F8"/>
    <w:rsid w:val="00842A03"/>
    <w:rsid w:val="00843B31"/>
    <w:rsid w:val="008442F0"/>
    <w:rsid w:val="00844487"/>
    <w:rsid w:val="00844F38"/>
    <w:rsid w:val="00846C60"/>
    <w:rsid w:val="008473B2"/>
    <w:rsid w:val="00847CF4"/>
    <w:rsid w:val="0085035C"/>
    <w:rsid w:val="008511F4"/>
    <w:rsid w:val="008514A6"/>
    <w:rsid w:val="00851E47"/>
    <w:rsid w:val="008539E7"/>
    <w:rsid w:val="008545D8"/>
    <w:rsid w:val="008547F4"/>
    <w:rsid w:val="008549D8"/>
    <w:rsid w:val="00854C6E"/>
    <w:rsid w:val="0085623B"/>
    <w:rsid w:val="008603C2"/>
    <w:rsid w:val="00861332"/>
    <w:rsid w:val="008613CE"/>
    <w:rsid w:val="0086154A"/>
    <w:rsid w:val="0086206D"/>
    <w:rsid w:val="00862988"/>
    <w:rsid w:val="00862DBE"/>
    <w:rsid w:val="00863CCB"/>
    <w:rsid w:val="00865DA0"/>
    <w:rsid w:val="00865E87"/>
    <w:rsid w:val="008677C1"/>
    <w:rsid w:val="00870F17"/>
    <w:rsid w:val="008737DA"/>
    <w:rsid w:val="0087467F"/>
    <w:rsid w:val="008746E8"/>
    <w:rsid w:val="00874793"/>
    <w:rsid w:val="0087584F"/>
    <w:rsid w:val="00877699"/>
    <w:rsid w:val="00877C58"/>
    <w:rsid w:val="00881013"/>
    <w:rsid w:val="008814B8"/>
    <w:rsid w:val="00881AEB"/>
    <w:rsid w:val="00881BAB"/>
    <w:rsid w:val="00882109"/>
    <w:rsid w:val="0088258F"/>
    <w:rsid w:val="00882964"/>
    <w:rsid w:val="00882D7D"/>
    <w:rsid w:val="008831E1"/>
    <w:rsid w:val="0088354A"/>
    <w:rsid w:val="00883CA7"/>
    <w:rsid w:val="008843A2"/>
    <w:rsid w:val="00884911"/>
    <w:rsid w:val="00884B9A"/>
    <w:rsid w:val="00885366"/>
    <w:rsid w:val="0088612A"/>
    <w:rsid w:val="00886728"/>
    <w:rsid w:val="008873A7"/>
    <w:rsid w:val="00890152"/>
    <w:rsid w:val="008901A7"/>
    <w:rsid w:val="00890285"/>
    <w:rsid w:val="008903EC"/>
    <w:rsid w:val="00890AD3"/>
    <w:rsid w:val="008914EF"/>
    <w:rsid w:val="00891D7D"/>
    <w:rsid w:val="008937EF"/>
    <w:rsid w:val="008938DE"/>
    <w:rsid w:val="008967C6"/>
    <w:rsid w:val="0089707A"/>
    <w:rsid w:val="008971F7"/>
    <w:rsid w:val="008A04C0"/>
    <w:rsid w:val="008A09CD"/>
    <w:rsid w:val="008A1E33"/>
    <w:rsid w:val="008A385E"/>
    <w:rsid w:val="008A3CAE"/>
    <w:rsid w:val="008A47FA"/>
    <w:rsid w:val="008A4E6E"/>
    <w:rsid w:val="008A708D"/>
    <w:rsid w:val="008A7844"/>
    <w:rsid w:val="008B0433"/>
    <w:rsid w:val="008B0F46"/>
    <w:rsid w:val="008B128F"/>
    <w:rsid w:val="008B2BEF"/>
    <w:rsid w:val="008B2CD5"/>
    <w:rsid w:val="008B3529"/>
    <w:rsid w:val="008B5599"/>
    <w:rsid w:val="008B6AD0"/>
    <w:rsid w:val="008B79A2"/>
    <w:rsid w:val="008B7C76"/>
    <w:rsid w:val="008B7EBF"/>
    <w:rsid w:val="008C0022"/>
    <w:rsid w:val="008C1256"/>
    <w:rsid w:val="008C30D6"/>
    <w:rsid w:val="008C31D4"/>
    <w:rsid w:val="008C4E7B"/>
    <w:rsid w:val="008C6DE7"/>
    <w:rsid w:val="008C78A9"/>
    <w:rsid w:val="008C7FEC"/>
    <w:rsid w:val="008D13ED"/>
    <w:rsid w:val="008D1C14"/>
    <w:rsid w:val="008D3976"/>
    <w:rsid w:val="008D3BE9"/>
    <w:rsid w:val="008D443E"/>
    <w:rsid w:val="008D4B31"/>
    <w:rsid w:val="008D4CA7"/>
    <w:rsid w:val="008D4DEE"/>
    <w:rsid w:val="008D50CB"/>
    <w:rsid w:val="008D50D7"/>
    <w:rsid w:val="008D650B"/>
    <w:rsid w:val="008D6F5B"/>
    <w:rsid w:val="008E2A28"/>
    <w:rsid w:val="008E2C3A"/>
    <w:rsid w:val="008E3BE4"/>
    <w:rsid w:val="008E4162"/>
    <w:rsid w:val="008E4C9F"/>
    <w:rsid w:val="008E5CA1"/>
    <w:rsid w:val="008E74E9"/>
    <w:rsid w:val="008E7BB6"/>
    <w:rsid w:val="008F0BEC"/>
    <w:rsid w:val="008F28D2"/>
    <w:rsid w:val="008F348A"/>
    <w:rsid w:val="008F4A39"/>
    <w:rsid w:val="008F548C"/>
    <w:rsid w:val="008F5497"/>
    <w:rsid w:val="008F5C34"/>
    <w:rsid w:val="008F6098"/>
    <w:rsid w:val="008F61F7"/>
    <w:rsid w:val="008F65AC"/>
    <w:rsid w:val="0090182F"/>
    <w:rsid w:val="00901CB6"/>
    <w:rsid w:val="00902911"/>
    <w:rsid w:val="00902D76"/>
    <w:rsid w:val="00903109"/>
    <w:rsid w:val="009047BE"/>
    <w:rsid w:val="00905210"/>
    <w:rsid w:val="00910116"/>
    <w:rsid w:val="00910172"/>
    <w:rsid w:val="009104DB"/>
    <w:rsid w:val="00910A71"/>
    <w:rsid w:val="00910BEA"/>
    <w:rsid w:val="00911A56"/>
    <w:rsid w:val="00911EA8"/>
    <w:rsid w:val="00912F5C"/>
    <w:rsid w:val="009150B3"/>
    <w:rsid w:val="009164A2"/>
    <w:rsid w:val="00917D8F"/>
    <w:rsid w:val="0092003B"/>
    <w:rsid w:val="009202B1"/>
    <w:rsid w:val="00920886"/>
    <w:rsid w:val="009212A5"/>
    <w:rsid w:val="0092145A"/>
    <w:rsid w:val="009214D4"/>
    <w:rsid w:val="0092271D"/>
    <w:rsid w:val="009232F6"/>
    <w:rsid w:val="00923399"/>
    <w:rsid w:val="009233E7"/>
    <w:rsid w:val="00923EC8"/>
    <w:rsid w:val="0092456D"/>
    <w:rsid w:val="0092554C"/>
    <w:rsid w:val="00925F19"/>
    <w:rsid w:val="00926E61"/>
    <w:rsid w:val="00927BE6"/>
    <w:rsid w:val="00930CC5"/>
    <w:rsid w:val="009311F2"/>
    <w:rsid w:val="00932252"/>
    <w:rsid w:val="0093374A"/>
    <w:rsid w:val="00933FB1"/>
    <w:rsid w:val="0093470A"/>
    <w:rsid w:val="00934A34"/>
    <w:rsid w:val="00934FA3"/>
    <w:rsid w:val="00935028"/>
    <w:rsid w:val="009363BF"/>
    <w:rsid w:val="009370AC"/>
    <w:rsid w:val="00937BE1"/>
    <w:rsid w:val="00937E31"/>
    <w:rsid w:val="00941661"/>
    <w:rsid w:val="009416D9"/>
    <w:rsid w:val="0094233D"/>
    <w:rsid w:val="00942944"/>
    <w:rsid w:val="00943473"/>
    <w:rsid w:val="0094424A"/>
    <w:rsid w:val="009448B8"/>
    <w:rsid w:val="00944A23"/>
    <w:rsid w:val="0094557F"/>
    <w:rsid w:val="009457C5"/>
    <w:rsid w:val="0094621A"/>
    <w:rsid w:val="00947252"/>
    <w:rsid w:val="009475EE"/>
    <w:rsid w:val="00947908"/>
    <w:rsid w:val="009505C7"/>
    <w:rsid w:val="00950DD3"/>
    <w:rsid w:val="0095165D"/>
    <w:rsid w:val="00953152"/>
    <w:rsid w:val="00954421"/>
    <w:rsid w:val="0095456A"/>
    <w:rsid w:val="009547C4"/>
    <w:rsid w:val="00954D54"/>
    <w:rsid w:val="00955434"/>
    <w:rsid w:val="009557E3"/>
    <w:rsid w:val="0095698C"/>
    <w:rsid w:val="009574AD"/>
    <w:rsid w:val="009578B9"/>
    <w:rsid w:val="00957FE5"/>
    <w:rsid w:val="0096104E"/>
    <w:rsid w:val="0096241A"/>
    <w:rsid w:val="009632B3"/>
    <w:rsid w:val="0096529E"/>
    <w:rsid w:val="00965BF4"/>
    <w:rsid w:val="00966B75"/>
    <w:rsid w:val="0096799A"/>
    <w:rsid w:val="00970FB1"/>
    <w:rsid w:val="0097118F"/>
    <w:rsid w:val="00971749"/>
    <w:rsid w:val="00972642"/>
    <w:rsid w:val="009727F0"/>
    <w:rsid w:val="009735F0"/>
    <w:rsid w:val="00974AD7"/>
    <w:rsid w:val="00975D3D"/>
    <w:rsid w:val="009762DF"/>
    <w:rsid w:val="009767CD"/>
    <w:rsid w:val="0097682A"/>
    <w:rsid w:val="009769C1"/>
    <w:rsid w:val="0097713E"/>
    <w:rsid w:val="009776B0"/>
    <w:rsid w:val="009779C7"/>
    <w:rsid w:val="009804C5"/>
    <w:rsid w:val="00980E11"/>
    <w:rsid w:val="00983898"/>
    <w:rsid w:val="00984003"/>
    <w:rsid w:val="009861D2"/>
    <w:rsid w:val="00986FA2"/>
    <w:rsid w:val="00987080"/>
    <w:rsid w:val="00987310"/>
    <w:rsid w:val="00987E8E"/>
    <w:rsid w:val="00990CA6"/>
    <w:rsid w:val="00990D98"/>
    <w:rsid w:val="00991742"/>
    <w:rsid w:val="00991924"/>
    <w:rsid w:val="00993E18"/>
    <w:rsid w:val="00994A47"/>
    <w:rsid w:val="00994CC3"/>
    <w:rsid w:val="009953CA"/>
    <w:rsid w:val="00996B72"/>
    <w:rsid w:val="009A1677"/>
    <w:rsid w:val="009A1F4B"/>
    <w:rsid w:val="009A3E15"/>
    <w:rsid w:val="009B04E7"/>
    <w:rsid w:val="009B365F"/>
    <w:rsid w:val="009B3778"/>
    <w:rsid w:val="009B4458"/>
    <w:rsid w:val="009B4CA9"/>
    <w:rsid w:val="009B4F73"/>
    <w:rsid w:val="009B55CA"/>
    <w:rsid w:val="009B59A6"/>
    <w:rsid w:val="009B68B2"/>
    <w:rsid w:val="009C2E88"/>
    <w:rsid w:val="009C2E9B"/>
    <w:rsid w:val="009C43BA"/>
    <w:rsid w:val="009C5749"/>
    <w:rsid w:val="009C5FBD"/>
    <w:rsid w:val="009C5FFB"/>
    <w:rsid w:val="009C6DC5"/>
    <w:rsid w:val="009D08A8"/>
    <w:rsid w:val="009D0DF2"/>
    <w:rsid w:val="009D1424"/>
    <w:rsid w:val="009D1F12"/>
    <w:rsid w:val="009D29C0"/>
    <w:rsid w:val="009D2CD7"/>
    <w:rsid w:val="009D2F8E"/>
    <w:rsid w:val="009D32DA"/>
    <w:rsid w:val="009D4B7A"/>
    <w:rsid w:val="009D5A55"/>
    <w:rsid w:val="009D6258"/>
    <w:rsid w:val="009D6642"/>
    <w:rsid w:val="009D7A86"/>
    <w:rsid w:val="009E0974"/>
    <w:rsid w:val="009E22FF"/>
    <w:rsid w:val="009E3C8E"/>
    <w:rsid w:val="009E3E0D"/>
    <w:rsid w:val="009E4527"/>
    <w:rsid w:val="009E527B"/>
    <w:rsid w:val="009E6676"/>
    <w:rsid w:val="009E6BCC"/>
    <w:rsid w:val="009E6E64"/>
    <w:rsid w:val="009E763C"/>
    <w:rsid w:val="009F0A4F"/>
    <w:rsid w:val="009F2612"/>
    <w:rsid w:val="009F2F94"/>
    <w:rsid w:val="009F3723"/>
    <w:rsid w:val="009F4E2D"/>
    <w:rsid w:val="009F5217"/>
    <w:rsid w:val="009F58CB"/>
    <w:rsid w:val="009F6361"/>
    <w:rsid w:val="009F67B6"/>
    <w:rsid w:val="00A01715"/>
    <w:rsid w:val="00A034A5"/>
    <w:rsid w:val="00A038EF"/>
    <w:rsid w:val="00A05C98"/>
    <w:rsid w:val="00A07A24"/>
    <w:rsid w:val="00A10C43"/>
    <w:rsid w:val="00A11106"/>
    <w:rsid w:val="00A114AF"/>
    <w:rsid w:val="00A11E7F"/>
    <w:rsid w:val="00A131EC"/>
    <w:rsid w:val="00A131FC"/>
    <w:rsid w:val="00A137E4"/>
    <w:rsid w:val="00A13E2B"/>
    <w:rsid w:val="00A13EAA"/>
    <w:rsid w:val="00A15838"/>
    <w:rsid w:val="00A15A08"/>
    <w:rsid w:val="00A168C1"/>
    <w:rsid w:val="00A16ED9"/>
    <w:rsid w:val="00A17D10"/>
    <w:rsid w:val="00A17E17"/>
    <w:rsid w:val="00A20008"/>
    <w:rsid w:val="00A20324"/>
    <w:rsid w:val="00A20B42"/>
    <w:rsid w:val="00A213E4"/>
    <w:rsid w:val="00A22388"/>
    <w:rsid w:val="00A22A2A"/>
    <w:rsid w:val="00A231E8"/>
    <w:rsid w:val="00A268F6"/>
    <w:rsid w:val="00A30A10"/>
    <w:rsid w:val="00A30C78"/>
    <w:rsid w:val="00A322F2"/>
    <w:rsid w:val="00A326D7"/>
    <w:rsid w:val="00A334BE"/>
    <w:rsid w:val="00A337B0"/>
    <w:rsid w:val="00A339AC"/>
    <w:rsid w:val="00A3453F"/>
    <w:rsid w:val="00A360D9"/>
    <w:rsid w:val="00A368B8"/>
    <w:rsid w:val="00A40786"/>
    <w:rsid w:val="00A42357"/>
    <w:rsid w:val="00A43814"/>
    <w:rsid w:val="00A43BEE"/>
    <w:rsid w:val="00A4563C"/>
    <w:rsid w:val="00A46723"/>
    <w:rsid w:val="00A46947"/>
    <w:rsid w:val="00A51909"/>
    <w:rsid w:val="00A527D7"/>
    <w:rsid w:val="00A52DAA"/>
    <w:rsid w:val="00A53CD2"/>
    <w:rsid w:val="00A5415A"/>
    <w:rsid w:val="00A5486E"/>
    <w:rsid w:val="00A548EE"/>
    <w:rsid w:val="00A55536"/>
    <w:rsid w:val="00A55C3B"/>
    <w:rsid w:val="00A5616C"/>
    <w:rsid w:val="00A5765A"/>
    <w:rsid w:val="00A60803"/>
    <w:rsid w:val="00A6170F"/>
    <w:rsid w:val="00A6196D"/>
    <w:rsid w:val="00A62056"/>
    <w:rsid w:val="00A634CB"/>
    <w:rsid w:val="00A64250"/>
    <w:rsid w:val="00A65CE4"/>
    <w:rsid w:val="00A65D0A"/>
    <w:rsid w:val="00A67204"/>
    <w:rsid w:val="00A677C9"/>
    <w:rsid w:val="00A700C0"/>
    <w:rsid w:val="00A70DCC"/>
    <w:rsid w:val="00A70EDF"/>
    <w:rsid w:val="00A722C0"/>
    <w:rsid w:val="00A72B48"/>
    <w:rsid w:val="00A72FCD"/>
    <w:rsid w:val="00A74461"/>
    <w:rsid w:val="00A760C7"/>
    <w:rsid w:val="00A76734"/>
    <w:rsid w:val="00A8041F"/>
    <w:rsid w:val="00A8066C"/>
    <w:rsid w:val="00A822EB"/>
    <w:rsid w:val="00A825BF"/>
    <w:rsid w:val="00A8264B"/>
    <w:rsid w:val="00A8440F"/>
    <w:rsid w:val="00A84D7E"/>
    <w:rsid w:val="00A85D9D"/>
    <w:rsid w:val="00A87E6E"/>
    <w:rsid w:val="00A90035"/>
    <w:rsid w:val="00A9170E"/>
    <w:rsid w:val="00A92F2E"/>
    <w:rsid w:val="00A94CF1"/>
    <w:rsid w:val="00A95E74"/>
    <w:rsid w:val="00A97A4D"/>
    <w:rsid w:val="00AA0173"/>
    <w:rsid w:val="00AA0C57"/>
    <w:rsid w:val="00AA0D3F"/>
    <w:rsid w:val="00AA1247"/>
    <w:rsid w:val="00AA200E"/>
    <w:rsid w:val="00AA3110"/>
    <w:rsid w:val="00AA3130"/>
    <w:rsid w:val="00AA5880"/>
    <w:rsid w:val="00AA700C"/>
    <w:rsid w:val="00AB00FC"/>
    <w:rsid w:val="00AB09F1"/>
    <w:rsid w:val="00AB154B"/>
    <w:rsid w:val="00AB155A"/>
    <w:rsid w:val="00AB1D1E"/>
    <w:rsid w:val="00AB275D"/>
    <w:rsid w:val="00AB2F44"/>
    <w:rsid w:val="00AB56FB"/>
    <w:rsid w:val="00AB5E69"/>
    <w:rsid w:val="00AB6223"/>
    <w:rsid w:val="00AB67AE"/>
    <w:rsid w:val="00AB7212"/>
    <w:rsid w:val="00AC4ABC"/>
    <w:rsid w:val="00AC6050"/>
    <w:rsid w:val="00AC7536"/>
    <w:rsid w:val="00AC7CE7"/>
    <w:rsid w:val="00AC7FE7"/>
    <w:rsid w:val="00AD256A"/>
    <w:rsid w:val="00AD271E"/>
    <w:rsid w:val="00AD2DEC"/>
    <w:rsid w:val="00AD58E5"/>
    <w:rsid w:val="00AD6968"/>
    <w:rsid w:val="00AD6FBB"/>
    <w:rsid w:val="00AD7397"/>
    <w:rsid w:val="00AD776F"/>
    <w:rsid w:val="00AE0487"/>
    <w:rsid w:val="00AE0782"/>
    <w:rsid w:val="00AE3B28"/>
    <w:rsid w:val="00AE44E1"/>
    <w:rsid w:val="00AE4D04"/>
    <w:rsid w:val="00AE5B54"/>
    <w:rsid w:val="00AE68AB"/>
    <w:rsid w:val="00AE7254"/>
    <w:rsid w:val="00AE7E9E"/>
    <w:rsid w:val="00AF1FBB"/>
    <w:rsid w:val="00AF50BD"/>
    <w:rsid w:val="00AF5AC2"/>
    <w:rsid w:val="00AF65C6"/>
    <w:rsid w:val="00AF6821"/>
    <w:rsid w:val="00AF7D9C"/>
    <w:rsid w:val="00B00A05"/>
    <w:rsid w:val="00B02B45"/>
    <w:rsid w:val="00B03318"/>
    <w:rsid w:val="00B05413"/>
    <w:rsid w:val="00B06433"/>
    <w:rsid w:val="00B106C1"/>
    <w:rsid w:val="00B11173"/>
    <w:rsid w:val="00B12493"/>
    <w:rsid w:val="00B13D98"/>
    <w:rsid w:val="00B156DE"/>
    <w:rsid w:val="00B15DBA"/>
    <w:rsid w:val="00B16243"/>
    <w:rsid w:val="00B1667C"/>
    <w:rsid w:val="00B1690D"/>
    <w:rsid w:val="00B169A2"/>
    <w:rsid w:val="00B16A3E"/>
    <w:rsid w:val="00B16DC2"/>
    <w:rsid w:val="00B17F0C"/>
    <w:rsid w:val="00B207C7"/>
    <w:rsid w:val="00B210D9"/>
    <w:rsid w:val="00B21627"/>
    <w:rsid w:val="00B231A6"/>
    <w:rsid w:val="00B2442B"/>
    <w:rsid w:val="00B26393"/>
    <w:rsid w:val="00B27AA8"/>
    <w:rsid w:val="00B27AE7"/>
    <w:rsid w:val="00B306E5"/>
    <w:rsid w:val="00B31484"/>
    <w:rsid w:val="00B319CC"/>
    <w:rsid w:val="00B323B5"/>
    <w:rsid w:val="00B325F1"/>
    <w:rsid w:val="00B35002"/>
    <w:rsid w:val="00B35F7E"/>
    <w:rsid w:val="00B3637F"/>
    <w:rsid w:val="00B40749"/>
    <w:rsid w:val="00B41F51"/>
    <w:rsid w:val="00B41FCA"/>
    <w:rsid w:val="00B42EC4"/>
    <w:rsid w:val="00B44218"/>
    <w:rsid w:val="00B4466F"/>
    <w:rsid w:val="00B4592B"/>
    <w:rsid w:val="00B45B54"/>
    <w:rsid w:val="00B469CB"/>
    <w:rsid w:val="00B478DE"/>
    <w:rsid w:val="00B50056"/>
    <w:rsid w:val="00B506D3"/>
    <w:rsid w:val="00B5327D"/>
    <w:rsid w:val="00B540BB"/>
    <w:rsid w:val="00B55021"/>
    <w:rsid w:val="00B55F85"/>
    <w:rsid w:val="00B56AD6"/>
    <w:rsid w:val="00B56CF2"/>
    <w:rsid w:val="00B60035"/>
    <w:rsid w:val="00B60864"/>
    <w:rsid w:val="00B624E1"/>
    <w:rsid w:val="00B63BFC"/>
    <w:rsid w:val="00B6403F"/>
    <w:rsid w:val="00B659D4"/>
    <w:rsid w:val="00B65EAE"/>
    <w:rsid w:val="00B66069"/>
    <w:rsid w:val="00B70151"/>
    <w:rsid w:val="00B70180"/>
    <w:rsid w:val="00B704D9"/>
    <w:rsid w:val="00B7071F"/>
    <w:rsid w:val="00B707DF"/>
    <w:rsid w:val="00B71320"/>
    <w:rsid w:val="00B7305B"/>
    <w:rsid w:val="00B73473"/>
    <w:rsid w:val="00B73FC4"/>
    <w:rsid w:val="00B74726"/>
    <w:rsid w:val="00B76350"/>
    <w:rsid w:val="00B76601"/>
    <w:rsid w:val="00B76A64"/>
    <w:rsid w:val="00B77809"/>
    <w:rsid w:val="00B77AF6"/>
    <w:rsid w:val="00B802A5"/>
    <w:rsid w:val="00B8056E"/>
    <w:rsid w:val="00B8274A"/>
    <w:rsid w:val="00B82A79"/>
    <w:rsid w:val="00B82C2D"/>
    <w:rsid w:val="00B83226"/>
    <w:rsid w:val="00B8650D"/>
    <w:rsid w:val="00B90F6D"/>
    <w:rsid w:val="00B916C1"/>
    <w:rsid w:val="00B9292D"/>
    <w:rsid w:val="00B934DB"/>
    <w:rsid w:val="00B93D3D"/>
    <w:rsid w:val="00B95A60"/>
    <w:rsid w:val="00B960C6"/>
    <w:rsid w:val="00B9632A"/>
    <w:rsid w:val="00B96705"/>
    <w:rsid w:val="00B97F7A"/>
    <w:rsid w:val="00BA0A91"/>
    <w:rsid w:val="00BA2876"/>
    <w:rsid w:val="00BA2B7E"/>
    <w:rsid w:val="00BA431F"/>
    <w:rsid w:val="00BA49FE"/>
    <w:rsid w:val="00BA589F"/>
    <w:rsid w:val="00BA59CE"/>
    <w:rsid w:val="00BA5D05"/>
    <w:rsid w:val="00BA66D6"/>
    <w:rsid w:val="00BA6B63"/>
    <w:rsid w:val="00BA6C27"/>
    <w:rsid w:val="00BB2717"/>
    <w:rsid w:val="00BB347D"/>
    <w:rsid w:val="00BB3D4B"/>
    <w:rsid w:val="00BB52C6"/>
    <w:rsid w:val="00BB572E"/>
    <w:rsid w:val="00BB722B"/>
    <w:rsid w:val="00BB759D"/>
    <w:rsid w:val="00BC051D"/>
    <w:rsid w:val="00BC178F"/>
    <w:rsid w:val="00BC1D92"/>
    <w:rsid w:val="00BC1E98"/>
    <w:rsid w:val="00BC20D3"/>
    <w:rsid w:val="00BC5AE7"/>
    <w:rsid w:val="00BC654C"/>
    <w:rsid w:val="00BC68D2"/>
    <w:rsid w:val="00BC7FD7"/>
    <w:rsid w:val="00BD0725"/>
    <w:rsid w:val="00BD1AE3"/>
    <w:rsid w:val="00BD2051"/>
    <w:rsid w:val="00BD287E"/>
    <w:rsid w:val="00BD309F"/>
    <w:rsid w:val="00BD3B5B"/>
    <w:rsid w:val="00BD49CF"/>
    <w:rsid w:val="00BD533A"/>
    <w:rsid w:val="00BD66BA"/>
    <w:rsid w:val="00BD67B4"/>
    <w:rsid w:val="00BD7489"/>
    <w:rsid w:val="00BD7734"/>
    <w:rsid w:val="00BE08E6"/>
    <w:rsid w:val="00BE14D1"/>
    <w:rsid w:val="00BE19A3"/>
    <w:rsid w:val="00BE21EC"/>
    <w:rsid w:val="00BE3A3C"/>
    <w:rsid w:val="00BE4222"/>
    <w:rsid w:val="00BE4300"/>
    <w:rsid w:val="00BE4808"/>
    <w:rsid w:val="00BE5CC5"/>
    <w:rsid w:val="00BE613F"/>
    <w:rsid w:val="00BE624D"/>
    <w:rsid w:val="00BE6429"/>
    <w:rsid w:val="00BE7998"/>
    <w:rsid w:val="00BF0C70"/>
    <w:rsid w:val="00BF2791"/>
    <w:rsid w:val="00BF3660"/>
    <w:rsid w:val="00BF4778"/>
    <w:rsid w:val="00BF4FCE"/>
    <w:rsid w:val="00BF728D"/>
    <w:rsid w:val="00BF767F"/>
    <w:rsid w:val="00C0038C"/>
    <w:rsid w:val="00C0054E"/>
    <w:rsid w:val="00C0076F"/>
    <w:rsid w:val="00C00FFA"/>
    <w:rsid w:val="00C015A1"/>
    <w:rsid w:val="00C023B5"/>
    <w:rsid w:val="00C023CC"/>
    <w:rsid w:val="00C0258F"/>
    <w:rsid w:val="00C046B5"/>
    <w:rsid w:val="00C04EB2"/>
    <w:rsid w:val="00C052B6"/>
    <w:rsid w:val="00C06568"/>
    <w:rsid w:val="00C06AA2"/>
    <w:rsid w:val="00C11900"/>
    <w:rsid w:val="00C15290"/>
    <w:rsid w:val="00C153BD"/>
    <w:rsid w:val="00C15956"/>
    <w:rsid w:val="00C159D6"/>
    <w:rsid w:val="00C163BC"/>
    <w:rsid w:val="00C16743"/>
    <w:rsid w:val="00C1693A"/>
    <w:rsid w:val="00C16A7E"/>
    <w:rsid w:val="00C21138"/>
    <w:rsid w:val="00C215E9"/>
    <w:rsid w:val="00C221C8"/>
    <w:rsid w:val="00C224D3"/>
    <w:rsid w:val="00C2259F"/>
    <w:rsid w:val="00C23E0F"/>
    <w:rsid w:val="00C24641"/>
    <w:rsid w:val="00C2469E"/>
    <w:rsid w:val="00C24766"/>
    <w:rsid w:val="00C26C65"/>
    <w:rsid w:val="00C26E70"/>
    <w:rsid w:val="00C26FC0"/>
    <w:rsid w:val="00C270A7"/>
    <w:rsid w:val="00C2754E"/>
    <w:rsid w:val="00C306CA"/>
    <w:rsid w:val="00C31EDE"/>
    <w:rsid w:val="00C336FA"/>
    <w:rsid w:val="00C3441E"/>
    <w:rsid w:val="00C34472"/>
    <w:rsid w:val="00C344FA"/>
    <w:rsid w:val="00C35117"/>
    <w:rsid w:val="00C35943"/>
    <w:rsid w:val="00C372BA"/>
    <w:rsid w:val="00C37A55"/>
    <w:rsid w:val="00C37C6A"/>
    <w:rsid w:val="00C40447"/>
    <w:rsid w:val="00C410E0"/>
    <w:rsid w:val="00C4191A"/>
    <w:rsid w:val="00C41E33"/>
    <w:rsid w:val="00C41EF8"/>
    <w:rsid w:val="00C421A1"/>
    <w:rsid w:val="00C42C4E"/>
    <w:rsid w:val="00C44376"/>
    <w:rsid w:val="00C44C1F"/>
    <w:rsid w:val="00C45522"/>
    <w:rsid w:val="00C45C34"/>
    <w:rsid w:val="00C45E3C"/>
    <w:rsid w:val="00C46314"/>
    <w:rsid w:val="00C4633A"/>
    <w:rsid w:val="00C477B7"/>
    <w:rsid w:val="00C4793F"/>
    <w:rsid w:val="00C50EBC"/>
    <w:rsid w:val="00C52183"/>
    <w:rsid w:val="00C52B68"/>
    <w:rsid w:val="00C52D0C"/>
    <w:rsid w:val="00C536F9"/>
    <w:rsid w:val="00C54085"/>
    <w:rsid w:val="00C54477"/>
    <w:rsid w:val="00C54AB2"/>
    <w:rsid w:val="00C5555A"/>
    <w:rsid w:val="00C55C3F"/>
    <w:rsid w:val="00C56CCA"/>
    <w:rsid w:val="00C5700F"/>
    <w:rsid w:val="00C6025F"/>
    <w:rsid w:val="00C60578"/>
    <w:rsid w:val="00C6098B"/>
    <w:rsid w:val="00C62D60"/>
    <w:rsid w:val="00C62E17"/>
    <w:rsid w:val="00C636CB"/>
    <w:rsid w:val="00C63AA8"/>
    <w:rsid w:val="00C64E4B"/>
    <w:rsid w:val="00C65DFD"/>
    <w:rsid w:val="00C673DE"/>
    <w:rsid w:val="00C677DD"/>
    <w:rsid w:val="00C718DF"/>
    <w:rsid w:val="00C71A98"/>
    <w:rsid w:val="00C73F69"/>
    <w:rsid w:val="00C75602"/>
    <w:rsid w:val="00C75EDB"/>
    <w:rsid w:val="00C7622B"/>
    <w:rsid w:val="00C76328"/>
    <w:rsid w:val="00C763F2"/>
    <w:rsid w:val="00C76A47"/>
    <w:rsid w:val="00C76CFB"/>
    <w:rsid w:val="00C76D4E"/>
    <w:rsid w:val="00C77B23"/>
    <w:rsid w:val="00C800DC"/>
    <w:rsid w:val="00C81DBD"/>
    <w:rsid w:val="00C823CE"/>
    <w:rsid w:val="00C827CC"/>
    <w:rsid w:val="00C84F26"/>
    <w:rsid w:val="00C85A95"/>
    <w:rsid w:val="00C8619D"/>
    <w:rsid w:val="00C918EF"/>
    <w:rsid w:val="00C9394C"/>
    <w:rsid w:val="00CA0B3B"/>
    <w:rsid w:val="00CA0C4A"/>
    <w:rsid w:val="00CA1913"/>
    <w:rsid w:val="00CA1C7E"/>
    <w:rsid w:val="00CA22F6"/>
    <w:rsid w:val="00CA2429"/>
    <w:rsid w:val="00CA268F"/>
    <w:rsid w:val="00CA3AF9"/>
    <w:rsid w:val="00CA4D45"/>
    <w:rsid w:val="00CA517D"/>
    <w:rsid w:val="00CA5641"/>
    <w:rsid w:val="00CA60A1"/>
    <w:rsid w:val="00CA6885"/>
    <w:rsid w:val="00CA6BEF"/>
    <w:rsid w:val="00CA6C50"/>
    <w:rsid w:val="00CA70BF"/>
    <w:rsid w:val="00CB09E0"/>
    <w:rsid w:val="00CB0C49"/>
    <w:rsid w:val="00CB1B4A"/>
    <w:rsid w:val="00CB3A26"/>
    <w:rsid w:val="00CB3F20"/>
    <w:rsid w:val="00CB5FF3"/>
    <w:rsid w:val="00CC21DE"/>
    <w:rsid w:val="00CC4CC9"/>
    <w:rsid w:val="00CC67F4"/>
    <w:rsid w:val="00CC6AF6"/>
    <w:rsid w:val="00CC78A3"/>
    <w:rsid w:val="00CD044C"/>
    <w:rsid w:val="00CD0489"/>
    <w:rsid w:val="00CD0BC1"/>
    <w:rsid w:val="00CD104D"/>
    <w:rsid w:val="00CD29E2"/>
    <w:rsid w:val="00CD2E15"/>
    <w:rsid w:val="00CD3D5D"/>
    <w:rsid w:val="00CD47D7"/>
    <w:rsid w:val="00CD4D75"/>
    <w:rsid w:val="00CD5B47"/>
    <w:rsid w:val="00CD5BAB"/>
    <w:rsid w:val="00CD5E7C"/>
    <w:rsid w:val="00CD6226"/>
    <w:rsid w:val="00CD7D15"/>
    <w:rsid w:val="00CE0E7D"/>
    <w:rsid w:val="00CE2140"/>
    <w:rsid w:val="00CE22AE"/>
    <w:rsid w:val="00CE24E9"/>
    <w:rsid w:val="00CE33A8"/>
    <w:rsid w:val="00CE48D8"/>
    <w:rsid w:val="00CE6597"/>
    <w:rsid w:val="00CF0515"/>
    <w:rsid w:val="00CF2693"/>
    <w:rsid w:val="00CF2B09"/>
    <w:rsid w:val="00CF2BBB"/>
    <w:rsid w:val="00CF2F9F"/>
    <w:rsid w:val="00CF3E2B"/>
    <w:rsid w:val="00CF5D20"/>
    <w:rsid w:val="00D00101"/>
    <w:rsid w:val="00D00F19"/>
    <w:rsid w:val="00D013DC"/>
    <w:rsid w:val="00D018BD"/>
    <w:rsid w:val="00D026D9"/>
    <w:rsid w:val="00D04566"/>
    <w:rsid w:val="00D046D6"/>
    <w:rsid w:val="00D04D73"/>
    <w:rsid w:val="00D05E9D"/>
    <w:rsid w:val="00D07515"/>
    <w:rsid w:val="00D11F81"/>
    <w:rsid w:val="00D12869"/>
    <w:rsid w:val="00D128EC"/>
    <w:rsid w:val="00D134BC"/>
    <w:rsid w:val="00D15408"/>
    <w:rsid w:val="00D15DA5"/>
    <w:rsid w:val="00D16479"/>
    <w:rsid w:val="00D173BD"/>
    <w:rsid w:val="00D2056F"/>
    <w:rsid w:val="00D21A0C"/>
    <w:rsid w:val="00D21F6E"/>
    <w:rsid w:val="00D229A5"/>
    <w:rsid w:val="00D22BD5"/>
    <w:rsid w:val="00D22D4F"/>
    <w:rsid w:val="00D246BF"/>
    <w:rsid w:val="00D24E37"/>
    <w:rsid w:val="00D2789D"/>
    <w:rsid w:val="00D30215"/>
    <w:rsid w:val="00D3115A"/>
    <w:rsid w:val="00D325E4"/>
    <w:rsid w:val="00D32706"/>
    <w:rsid w:val="00D338B6"/>
    <w:rsid w:val="00D3409F"/>
    <w:rsid w:val="00D3414A"/>
    <w:rsid w:val="00D372FF"/>
    <w:rsid w:val="00D37999"/>
    <w:rsid w:val="00D410CE"/>
    <w:rsid w:val="00D412F0"/>
    <w:rsid w:val="00D4134F"/>
    <w:rsid w:val="00D42149"/>
    <w:rsid w:val="00D42AE3"/>
    <w:rsid w:val="00D42BD4"/>
    <w:rsid w:val="00D43085"/>
    <w:rsid w:val="00D43833"/>
    <w:rsid w:val="00D43CC9"/>
    <w:rsid w:val="00D43D7A"/>
    <w:rsid w:val="00D43F94"/>
    <w:rsid w:val="00D44231"/>
    <w:rsid w:val="00D4688A"/>
    <w:rsid w:val="00D4713E"/>
    <w:rsid w:val="00D473C7"/>
    <w:rsid w:val="00D479DE"/>
    <w:rsid w:val="00D47E71"/>
    <w:rsid w:val="00D503AD"/>
    <w:rsid w:val="00D5068F"/>
    <w:rsid w:val="00D525FF"/>
    <w:rsid w:val="00D52F9E"/>
    <w:rsid w:val="00D530FF"/>
    <w:rsid w:val="00D53B1C"/>
    <w:rsid w:val="00D549DE"/>
    <w:rsid w:val="00D55B97"/>
    <w:rsid w:val="00D568EA"/>
    <w:rsid w:val="00D5718D"/>
    <w:rsid w:val="00D57272"/>
    <w:rsid w:val="00D57566"/>
    <w:rsid w:val="00D57CE4"/>
    <w:rsid w:val="00D60493"/>
    <w:rsid w:val="00D60552"/>
    <w:rsid w:val="00D6072F"/>
    <w:rsid w:val="00D60EE6"/>
    <w:rsid w:val="00D61292"/>
    <w:rsid w:val="00D6217C"/>
    <w:rsid w:val="00D624ED"/>
    <w:rsid w:val="00D62802"/>
    <w:rsid w:val="00D62C3C"/>
    <w:rsid w:val="00D62ECD"/>
    <w:rsid w:val="00D64FC2"/>
    <w:rsid w:val="00D659AD"/>
    <w:rsid w:val="00D66D2B"/>
    <w:rsid w:val="00D6798E"/>
    <w:rsid w:val="00D708AA"/>
    <w:rsid w:val="00D70BCD"/>
    <w:rsid w:val="00D70C25"/>
    <w:rsid w:val="00D7157F"/>
    <w:rsid w:val="00D718AA"/>
    <w:rsid w:val="00D724C6"/>
    <w:rsid w:val="00D73326"/>
    <w:rsid w:val="00D73B51"/>
    <w:rsid w:val="00D744D8"/>
    <w:rsid w:val="00D74707"/>
    <w:rsid w:val="00D76343"/>
    <w:rsid w:val="00D770D4"/>
    <w:rsid w:val="00D77999"/>
    <w:rsid w:val="00D80BAE"/>
    <w:rsid w:val="00D81937"/>
    <w:rsid w:val="00D829CB"/>
    <w:rsid w:val="00D844C0"/>
    <w:rsid w:val="00D847BA"/>
    <w:rsid w:val="00D8521F"/>
    <w:rsid w:val="00D852FB"/>
    <w:rsid w:val="00D85EAD"/>
    <w:rsid w:val="00D86020"/>
    <w:rsid w:val="00D87D8E"/>
    <w:rsid w:val="00D90836"/>
    <w:rsid w:val="00D92C52"/>
    <w:rsid w:val="00D932F5"/>
    <w:rsid w:val="00D93840"/>
    <w:rsid w:val="00D93C85"/>
    <w:rsid w:val="00D93E89"/>
    <w:rsid w:val="00D940DD"/>
    <w:rsid w:val="00D962D9"/>
    <w:rsid w:val="00D96873"/>
    <w:rsid w:val="00D96D41"/>
    <w:rsid w:val="00D97349"/>
    <w:rsid w:val="00D97863"/>
    <w:rsid w:val="00DA0A89"/>
    <w:rsid w:val="00DA115E"/>
    <w:rsid w:val="00DA14C3"/>
    <w:rsid w:val="00DA2389"/>
    <w:rsid w:val="00DA3B38"/>
    <w:rsid w:val="00DA484A"/>
    <w:rsid w:val="00DA58D8"/>
    <w:rsid w:val="00DB04A3"/>
    <w:rsid w:val="00DB28BA"/>
    <w:rsid w:val="00DB2D2C"/>
    <w:rsid w:val="00DB3E07"/>
    <w:rsid w:val="00DB402F"/>
    <w:rsid w:val="00DB560E"/>
    <w:rsid w:val="00DB751E"/>
    <w:rsid w:val="00DC01E2"/>
    <w:rsid w:val="00DC084A"/>
    <w:rsid w:val="00DC0F50"/>
    <w:rsid w:val="00DC18AF"/>
    <w:rsid w:val="00DC23E1"/>
    <w:rsid w:val="00DC27EA"/>
    <w:rsid w:val="00DC378B"/>
    <w:rsid w:val="00DC37D0"/>
    <w:rsid w:val="00DC4F99"/>
    <w:rsid w:val="00DC5996"/>
    <w:rsid w:val="00DC78D1"/>
    <w:rsid w:val="00DC7F25"/>
    <w:rsid w:val="00DD0824"/>
    <w:rsid w:val="00DD2441"/>
    <w:rsid w:val="00DD2BA2"/>
    <w:rsid w:val="00DD36D5"/>
    <w:rsid w:val="00DD3B5B"/>
    <w:rsid w:val="00DD5FF9"/>
    <w:rsid w:val="00DD67A9"/>
    <w:rsid w:val="00DE033B"/>
    <w:rsid w:val="00DE17CD"/>
    <w:rsid w:val="00DE1D8F"/>
    <w:rsid w:val="00DE2B11"/>
    <w:rsid w:val="00DE2FE4"/>
    <w:rsid w:val="00DE309F"/>
    <w:rsid w:val="00DE3592"/>
    <w:rsid w:val="00DE37BC"/>
    <w:rsid w:val="00DE4A54"/>
    <w:rsid w:val="00DE61D3"/>
    <w:rsid w:val="00DE64AE"/>
    <w:rsid w:val="00DE6500"/>
    <w:rsid w:val="00DE6F45"/>
    <w:rsid w:val="00DF0826"/>
    <w:rsid w:val="00DF17CA"/>
    <w:rsid w:val="00DF3ED2"/>
    <w:rsid w:val="00DF60F1"/>
    <w:rsid w:val="00DF6101"/>
    <w:rsid w:val="00DF65B7"/>
    <w:rsid w:val="00DF6C1B"/>
    <w:rsid w:val="00DF7111"/>
    <w:rsid w:val="00DF7328"/>
    <w:rsid w:val="00DF737A"/>
    <w:rsid w:val="00E0002C"/>
    <w:rsid w:val="00E006AB"/>
    <w:rsid w:val="00E0085B"/>
    <w:rsid w:val="00E00C56"/>
    <w:rsid w:val="00E00C93"/>
    <w:rsid w:val="00E011BD"/>
    <w:rsid w:val="00E01A52"/>
    <w:rsid w:val="00E02679"/>
    <w:rsid w:val="00E026A8"/>
    <w:rsid w:val="00E02955"/>
    <w:rsid w:val="00E03568"/>
    <w:rsid w:val="00E0482A"/>
    <w:rsid w:val="00E05497"/>
    <w:rsid w:val="00E058F1"/>
    <w:rsid w:val="00E06A26"/>
    <w:rsid w:val="00E070EE"/>
    <w:rsid w:val="00E0779C"/>
    <w:rsid w:val="00E1093A"/>
    <w:rsid w:val="00E12994"/>
    <w:rsid w:val="00E133F4"/>
    <w:rsid w:val="00E13F6B"/>
    <w:rsid w:val="00E142FD"/>
    <w:rsid w:val="00E175AB"/>
    <w:rsid w:val="00E17C4D"/>
    <w:rsid w:val="00E20950"/>
    <w:rsid w:val="00E213D2"/>
    <w:rsid w:val="00E240D5"/>
    <w:rsid w:val="00E24B59"/>
    <w:rsid w:val="00E25977"/>
    <w:rsid w:val="00E2731A"/>
    <w:rsid w:val="00E27EDD"/>
    <w:rsid w:val="00E31CC6"/>
    <w:rsid w:val="00E332AE"/>
    <w:rsid w:val="00E3404A"/>
    <w:rsid w:val="00E3568B"/>
    <w:rsid w:val="00E37360"/>
    <w:rsid w:val="00E43C1A"/>
    <w:rsid w:val="00E46D96"/>
    <w:rsid w:val="00E47921"/>
    <w:rsid w:val="00E47F0A"/>
    <w:rsid w:val="00E506B5"/>
    <w:rsid w:val="00E50E02"/>
    <w:rsid w:val="00E512F6"/>
    <w:rsid w:val="00E51458"/>
    <w:rsid w:val="00E514CC"/>
    <w:rsid w:val="00E51776"/>
    <w:rsid w:val="00E51885"/>
    <w:rsid w:val="00E51BB1"/>
    <w:rsid w:val="00E51DD4"/>
    <w:rsid w:val="00E51E93"/>
    <w:rsid w:val="00E53522"/>
    <w:rsid w:val="00E54EEC"/>
    <w:rsid w:val="00E556ED"/>
    <w:rsid w:val="00E56930"/>
    <w:rsid w:val="00E57E0C"/>
    <w:rsid w:val="00E6137D"/>
    <w:rsid w:val="00E62027"/>
    <w:rsid w:val="00E62860"/>
    <w:rsid w:val="00E62E8D"/>
    <w:rsid w:val="00E6314D"/>
    <w:rsid w:val="00E6355F"/>
    <w:rsid w:val="00E64FE0"/>
    <w:rsid w:val="00E6585D"/>
    <w:rsid w:val="00E66375"/>
    <w:rsid w:val="00E6651D"/>
    <w:rsid w:val="00E66A9D"/>
    <w:rsid w:val="00E673A2"/>
    <w:rsid w:val="00E67CEE"/>
    <w:rsid w:val="00E70270"/>
    <w:rsid w:val="00E71A95"/>
    <w:rsid w:val="00E71DB2"/>
    <w:rsid w:val="00E72B00"/>
    <w:rsid w:val="00E7564F"/>
    <w:rsid w:val="00E7615B"/>
    <w:rsid w:val="00E76506"/>
    <w:rsid w:val="00E76C23"/>
    <w:rsid w:val="00E775F1"/>
    <w:rsid w:val="00E807AF"/>
    <w:rsid w:val="00E81172"/>
    <w:rsid w:val="00E81AD0"/>
    <w:rsid w:val="00E81EA7"/>
    <w:rsid w:val="00E835DB"/>
    <w:rsid w:val="00E8563C"/>
    <w:rsid w:val="00E85F08"/>
    <w:rsid w:val="00E8652B"/>
    <w:rsid w:val="00E86704"/>
    <w:rsid w:val="00E868A3"/>
    <w:rsid w:val="00E869FA"/>
    <w:rsid w:val="00E87784"/>
    <w:rsid w:val="00E91340"/>
    <w:rsid w:val="00E91D9D"/>
    <w:rsid w:val="00E92537"/>
    <w:rsid w:val="00E934A9"/>
    <w:rsid w:val="00E9738D"/>
    <w:rsid w:val="00E97693"/>
    <w:rsid w:val="00EA210B"/>
    <w:rsid w:val="00EA260E"/>
    <w:rsid w:val="00EA423A"/>
    <w:rsid w:val="00EA4380"/>
    <w:rsid w:val="00EA48C7"/>
    <w:rsid w:val="00EA4F3F"/>
    <w:rsid w:val="00EA52AA"/>
    <w:rsid w:val="00EA762D"/>
    <w:rsid w:val="00EA7CEE"/>
    <w:rsid w:val="00EB0835"/>
    <w:rsid w:val="00EB1F73"/>
    <w:rsid w:val="00EB2028"/>
    <w:rsid w:val="00EB3AD5"/>
    <w:rsid w:val="00EB5E1E"/>
    <w:rsid w:val="00EB70EC"/>
    <w:rsid w:val="00EB772A"/>
    <w:rsid w:val="00EB7EA6"/>
    <w:rsid w:val="00EC02BE"/>
    <w:rsid w:val="00EC047B"/>
    <w:rsid w:val="00EC0717"/>
    <w:rsid w:val="00EC13F0"/>
    <w:rsid w:val="00EC204C"/>
    <w:rsid w:val="00EC227B"/>
    <w:rsid w:val="00EC231B"/>
    <w:rsid w:val="00EC5547"/>
    <w:rsid w:val="00EC6B80"/>
    <w:rsid w:val="00EC7820"/>
    <w:rsid w:val="00EC7927"/>
    <w:rsid w:val="00ED04BE"/>
    <w:rsid w:val="00ED0AD1"/>
    <w:rsid w:val="00ED1D6F"/>
    <w:rsid w:val="00ED270E"/>
    <w:rsid w:val="00ED2E3B"/>
    <w:rsid w:val="00ED318E"/>
    <w:rsid w:val="00ED386D"/>
    <w:rsid w:val="00ED4E13"/>
    <w:rsid w:val="00ED517C"/>
    <w:rsid w:val="00ED5405"/>
    <w:rsid w:val="00ED5A10"/>
    <w:rsid w:val="00ED5B01"/>
    <w:rsid w:val="00ED67EF"/>
    <w:rsid w:val="00ED6823"/>
    <w:rsid w:val="00EE02A9"/>
    <w:rsid w:val="00EE0C28"/>
    <w:rsid w:val="00EE1458"/>
    <w:rsid w:val="00EE289C"/>
    <w:rsid w:val="00EE28F8"/>
    <w:rsid w:val="00EE5599"/>
    <w:rsid w:val="00EE58BB"/>
    <w:rsid w:val="00EE7B9D"/>
    <w:rsid w:val="00EF0AF8"/>
    <w:rsid w:val="00EF1807"/>
    <w:rsid w:val="00EF266A"/>
    <w:rsid w:val="00EF2D91"/>
    <w:rsid w:val="00EF33EA"/>
    <w:rsid w:val="00EF5D39"/>
    <w:rsid w:val="00EF6096"/>
    <w:rsid w:val="00EF66C2"/>
    <w:rsid w:val="00EF6954"/>
    <w:rsid w:val="00EF6EB2"/>
    <w:rsid w:val="00EF71AB"/>
    <w:rsid w:val="00F0192B"/>
    <w:rsid w:val="00F01DAA"/>
    <w:rsid w:val="00F022D0"/>
    <w:rsid w:val="00F024ED"/>
    <w:rsid w:val="00F032E9"/>
    <w:rsid w:val="00F03D35"/>
    <w:rsid w:val="00F05F77"/>
    <w:rsid w:val="00F0632D"/>
    <w:rsid w:val="00F066A8"/>
    <w:rsid w:val="00F072B3"/>
    <w:rsid w:val="00F07BD1"/>
    <w:rsid w:val="00F1098E"/>
    <w:rsid w:val="00F11986"/>
    <w:rsid w:val="00F11CAC"/>
    <w:rsid w:val="00F1211C"/>
    <w:rsid w:val="00F126D3"/>
    <w:rsid w:val="00F1273E"/>
    <w:rsid w:val="00F13437"/>
    <w:rsid w:val="00F14BF5"/>
    <w:rsid w:val="00F1533C"/>
    <w:rsid w:val="00F158A0"/>
    <w:rsid w:val="00F16ECF"/>
    <w:rsid w:val="00F17067"/>
    <w:rsid w:val="00F17EF6"/>
    <w:rsid w:val="00F2099A"/>
    <w:rsid w:val="00F210B3"/>
    <w:rsid w:val="00F21AD6"/>
    <w:rsid w:val="00F223CE"/>
    <w:rsid w:val="00F22F8A"/>
    <w:rsid w:val="00F23111"/>
    <w:rsid w:val="00F23523"/>
    <w:rsid w:val="00F23966"/>
    <w:rsid w:val="00F23CD0"/>
    <w:rsid w:val="00F2411C"/>
    <w:rsid w:val="00F260D1"/>
    <w:rsid w:val="00F262B1"/>
    <w:rsid w:val="00F27208"/>
    <w:rsid w:val="00F27C83"/>
    <w:rsid w:val="00F30013"/>
    <w:rsid w:val="00F31BC5"/>
    <w:rsid w:val="00F32256"/>
    <w:rsid w:val="00F3373C"/>
    <w:rsid w:val="00F33A74"/>
    <w:rsid w:val="00F354A1"/>
    <w:rsid w:val="00F36627"/>
    <w:rsid w:val="00F367A6"/>
    <w:rsid w:val="00F40E74"/>
    <w:rsid w:val="00F416BA"/>
    <w:rsid w:val="00F41D78"/>
    <w:rsid w:val="00F420FE"/>
    <w:rsid w:val="00F44217"/>
    <w:rsid w:val="00F4448D"/>
    <w:rsid w:val="00F44515"/>
    <w:rsid w:val="00F45090"/>
    <w:rsid w:val="00F45AEF"/>
    <w:rsid w:val="00F46166"/>
    <w:rsid w:val="00F46F1B"/>
    <w:rsid w:val="00F51205"/>
    <w:rsid w:val="00F51E85"/>
    <w:rsid w:val="00F52C87"/>
    <w:rsid w:val="00F53CD5"/>
    <w:rsid w:val="00F55D39"/>
    <w:rsid w:val="00F55F8E"/>
    <w:rsid w:val="00F5670F"/>
    <w:rsid w:val="00F61698"/>
    <w:rsid w:val="00F64A78"/>
    <w:rsid w:val="00F64C2A"/>
    <w:rsid w:val="00F673D7"/>
    <w:rsid w:val="00F67964"/>
    <w:rsid w:val="00F70429"/>
    <w:rsid w:val="00F70918"/>
    <w:rsid w:val="00F70DB5"/>
    <w:rsid w:val="00F723B2"/>
    <w:rsid w:val="00F72C00"/>
    <w:rsid w:val="00F74B43"/>
    <w:rsid w:val="00F75EEF"/>
    <w:rsid w:val="00F77C55"/>
    <w:rsid w:val="00F77DD6"/>
    <w:rsid w:val="00F805C0"/>
    <w:rsid w:val="00F80A7D"/>
    <w:rsid w:val="00F81118"/>
    <w:rsid w:val="00F835C8"/>
    <w:rsid w:val="00F84580"/>
    <w:rsid w:val="00F84752"/>
    <w:rsid w:val="00F84DFC"/>
    <w:rsid w:val="00F84F3D"/>
    <w:rsid w:val="00F870E9"/>
    <w:rsid w:val="00F876F6"/>
    <w:rsid w:val="00F8773E"/>
    <w:rsid w:val="00F87CEE"/>
    <w:rsid w:val="00F91328"/>
    <w:rsid w:val="00F91796"/>
    <w:rsid w:val="00F91A04"/>
    <w:rsid w:val="00F9218A"/>
    <w:rsid w:val="00F92315"/>
    <w:rsid w:val="00F95CB3"/>
    <w:rsid w:val="00F965AC"/>
    <w:rsid w:val="00F965C9"/>
    <w:rsid w:val="00F96BB9"/>
    <w:rsid w:val="00F96BE2"/>
    <w:rsid w:val="00F96C0F"/>
    <w:rsid w:val="00F96DA7"/>
    <w:rsid w:val="00F96EDF"/>
    <w:rsid w:val="00F97A68"/>
    <w:rsid w:val="00FA1553"/>
    <w:rsid w:val="00FA18FE"/>
    <w:rsid w:val="00FA1B94"/>
    <w:rsid w:val="00FA2467"/>
    <w:rsid w:val="00FA60EC"/>
    <w:rsid w:val="00FB33AD"/>
    <w:rsid w:val="00FB394E"/>
    <w:rsid w:val="00FB6AB3"/>
    <w:rsid w:val="00FB70CD"/>
    <w:rsid w:val="00FC0B74"/>
    <w:rsid w:val="00FC13DD"/>
    <w:rsid w:val="00FC17E7"/>
    <w:rsid w:val="00FC1DA2"/>
    <w:rsid w:val="00FC4A70"/>
    <w:rsid w:val="00FC56D0"/>
    <w:rsid w:val="00FC6932"/>
    <w:rsid w:val="00FC6DE3"/>
    <w:rsid w:val="00FC7452"/>
    <w:rsid w:val="00FC77DF"/>
    <w:rsid w:val="00FD05BC"/>
    <w:rsid w:val="00FD0921"/>
    <w:rsid w:val="00FD222D"/>
    <w:rsid w:val="00FD323E"/>
    <w:rsid w:val="00FD33B5"/>
    <w:rsid w:val="00FD3D0D"/>
    <w:rsid w:val="00FD44FC"/>
    <w:rsid w:val="00FD67CC"/>
    <w:rsid w:val="00FE01BF"/>
    <w:rsid w:val="00FE39B4"/>
    <w:rsid w:val="00FE3C5F"/>
    <w:rsid w:val="00FE41C7"/>
    <w:rsid w:val="00FE5461"/>
    <w:rsid w:val="00FE57F9"/>
    <w:rsid w:val="00FE5BC0"/>
    <w:rsid w:val="00FE60F9"/>
    <w:rsid w:val="00FE68CF"/>
    <w:rsid w:val="00FE6970"/>
    <w:rsid w:val="00FE6F68"/>
    <w:rsid w:val="00FF0421"/>
    <w:rsid w:val="00FF0D6A"/>
    <w:rsid w:val="00FF23D8"/>
    <w:rsid w:val="00FF29EB"/>
    <w:rsid w:val="00FF2F78"/>
    <w:rsid w:val="00FF45A1"/>
    <w:rsid w:val="00FF525F"/>
    <w:rsid w:val="00FF5406"/>
    <w:rsid w:val="00FF5607"/>
    <w:rsid w:val="00FF5DAE"/>
    <w:rsid w:val="00FF7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02A7C"/>
  <w15:docId w15:val="{20611188-6F3A-4C8A-B292-AB2275E5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A6"/>
    <w:rPr>
      <w:sz w:val="24"/>
      <w:szCs w:val="24"/>
    </w:rPr>
  </w:style>
  <w:style w:type="paragraph" w:styleId="Titre1">
    <w:name w:val="heading 1"/>
    <w:basedOn w:val="Normal"/>
    <w:next w:val="Normal"/>
    <w:qFormat/>
    <w:rsid w:val="00145CA6"/>
    <w:pPr>
      <w:keepNext/>
      <w:spacing w:line="360" w:lineRule="auto"/>
      <w:jc w:val="center"/>
      <w:outlineLvl w:val="0"/>
    </w:pPr>
    <w:rPr>
      <w:b/>
      <w:bCs/>
    </w:rPr>
  </w:style>
  <w:style w:type="paragraph" w:styleId="Titre2">
    <w:name w:val="heading 2"/>
    <w:basedOn w:val="Normal"/>
    <w:next w:val="Normal"/>
    <w:qFormat/>
    <w:rsid w:val="00145CA6"/>
    <w:pPr>
      <w:keepNext/>
      <w:outlineLvl w:val="1"/>
    </w:pPr>
    <w:rPr>
      <w:sz w:val="32"/>
    </w:rPr>
  </w:style>
  <w:style w:type="paragraph" w:styleId="Titre3">
    <w:name w:val="heading 3"/>
    <w:basedOn w:val="Normal"/>
    <w:next w:val="Normal"/>
    <w:qFormat/>
    <w:rsid w:val="00145CA6"/>
    <w:pPr>
      <w:keepNext/>
      <w:outlineLvl w:val="2"/>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145CA6"/>
    <w:pPr>
      <w:ind w:left="360"/>
    </w:pPr>
    <w:rPr>
      <w:rFonts w:ascii="Arial Black" w:hAnsi="Arial Black"/>
      <w:b/>
      <w:bCs/>
      <w:sz w:val="36"/>
      <w:u w:val="single"/>
    </w:rPr>
  </w:style>
  <w:style w:type="paragraph" w:styleId="Pieddepage">
    <w:name w:val="footer"/>
    <w:basedOn w:val="Normal"/>
    <w:link w:val="PieddepageCar"/>
    <w:uiPriority w:val="99"/>
    <w:rsid w:val="00145CA6"/>
    <w:pPr>
      <w:tabs>
        <w:tab w:val="center" w:pos="4536"/>
        <w:tab w:val="right" w:pos="9072"/>
      </w:tabs>
    </w:pPr>
  </w:style>
  <w:style w:type="character" w:styleId="Numrodepage">
    <w:name w:val="page number"/>
    <w:basedOn w:val="Policepardfaut"/>
    <w:rsid w:val="00145CA6"/>
  </w:style>
  <w:style w:type="paragraph" w:styleId="Corpsdetexte2">
    <w:name w:val="Body Text 2"/>
    <w:basedOn w:val="Normal"/>
    <w:rsid w:val="00145CA6"/>
    <w:pPr>
      <w:jc w:val="both"/>
    </w:pPr>
    <w:rPr>
      <w:sz w:val="28"/>
    </w:rPr>
  </w:style>
  <w:style w:type="paragraph" w:styleId="Corpsdetexte">
    <w:name w:val="Body Text"/>
    <w:basedOn w:val="Normal"/>
    <w:rsid w:val="00145CA6"/>
    <w:pPr>
      <w:spacing w:line="360" w:lineRule="auto"/>
    </w:pPr>
    <w:rPr>
      <w:sz w:val="26"/>
    </w:rPr>
  </w:style>
  <w:style w:type="character" w:styleId="Lienhypertexte">
    <w:name w:val="Hyperlink"/>
    <w:uiPriority w:val="99"/>
    <w:rsid w:val="002B623F"/>
    <w:rPr>
      <w:color w:val="0000FF"/>
      <w:u w:val="single"/>
    </w:rPr>
  </w:style>
  <w:style w:type="paragraph" w:customStyle="1" w:styleId="yiv693617930msonormal">
    <w:name w:val="yiv693617930msonormal"/>
    <w:basedOn w:val="Normal"/>
    <w:rsid w:val="00FA18FE"/>
    <w:pPr>
      <w:spacing w:before="100" w:beforeAutospacing="1" w:after="100" w:afterAutospacing="1"/>
    </w:pPr>
  </w:style>
  <w:style w:type="paragraph" w:styleId="Sous-titre">
    <w:name w:val="Subtitle"/>
    <w:basedOn w:val="Normal"/>
    <w:next w:val="Normal"/>
    <w:link w:val="Sous-titreCar"/>
    <w:qFormat/>
    <w:rsid w:val="00B76A64"/>
    <w:pPr>
      <w:spacing w:after="60"/>
      <w:jc w:val="center"/>
      <w:outlineLvl w:val="1"/>
    </w:pPr>
    <w:rPr>
      <w:rFonts w:ascii="Cambria" w:hAnsi="Cambria"/>
    </w:rPr>
  </w:style>
  <w:style w:type="character" w:customStyle="1" w:styleId="Sous-titreCar">
    <w:name w:val="Sous-titre Car"/>
    <w:link w:val="Sous-titre"/>
    <w:rsid w:val="00B76A64"/>
    <w:rPr>
      <w:rFonts w:ascii="Cambria" w:eastAsia="Times New Roman" w:hAnsi="Cambria" w:cs="Times New Roman"/>
      <w:sz w:val="24"/>
      <w:szCs w:val="24"/>
    </w:rPr>
  </w:style>
  <w:style w:type="paragraph" w:styleId="En-tte">
    <w:name w:val="header"/>
    <w:basedOn w:val="Normal"/>
    <w:link w:val="En-tteCar"/>
    <w:rsid w:val="00FA2467"/>
    <w:pPr>
      <w:tabs>
        <w:tab w:val="center" w:pos="4536"/>
        <w:tab w:val="right" w:pos="9072"/>
      </w:tabs>
    </w:pPr>
  </w:style>
  <w:style w:type="character" w:customStyle="1" w:styleId="En-tteCar">
    <w:name w:val="En-tête Car"/>
    <w:link w:val="En-tte"/>
    <w:rsid w:val="00FA2467"/>
    <w:rPr>
      <w:sz w:val="24"/>
      <w:szCs w:val="24"/>
    </w:rPr>
  </w:style>
  <w:style w:type="character" w:customStyle="1" w:styleId="apple-converted-space">
    <w:name w:val="apple-converted-space"/>
    <w:rsid w:val="00D97349"/>
  </w:style>
  <w:style w:type="paragraph" w:styleId="Textedebulles">
    <w:name w:val="Balloon Text"/>
    <w:basedOn w:val="Normal"/>
    <w:link w:val="TextedebullesCar"/>
    <w:rsid w:val="000C612F"/>
    <w:rPr>
      <w:rFonts w:ascii="Tahoma" w:hAnsi="Tahoma"/>
      <w:sz w:val="16"/>
      <w:szCs w:val="16"/>
    </w:rPr>
  </w:style>
  <w:style w:type="character" w:customStyle="1" w:styleId="TextedebullesCar">
    <w:name w:val="Texte de bulles Car"/>
    <w:link w:val="Textedebulles"/>
    <w:rsid w:val="000C612F"/>
    <w:rPr>
      <w:rFonts w:ascii="Tahoma" w:hAnsi="Tahoma" w:cs="Tahoma"/>
      <w:sz w:val="16"/>
      <w:szCs w:val="16"/>
    </w:rPr>
  </w:style>
  <w:style w:type="paragraph" w:styleId="Paragraphedeliste">
    <w:name w:val="List Paragraph"/>
    <w:aliases w:val="References,Bullets,Paragraphe de liste 1"/>
    <w:basedOn w:val="Normal"/>
    <w:link w:val="ParagraphedelisteCar"/>
    <w:uiPriority w:val="34"/>
    <w:qFormat/>
    <w:rsid w:val="005F1321"/>
    <w:pPr>
      <w:ind w:left="708"/>
    </w:pPr>
  </w:style>
  <w:style w:type="paragraph" w:styleId="NormalWeb">
    <w:name w:val="Normal (Web)"/>
    <w:basedOn w:val="Normal"/>
    <w:uiPriority w:val="99"/>
    <w:unhideWhenUsed/>
    <w:rsid w:val="006C7D2D"/>
    <w:pPr>
      <w:spacing w:before="100" w:beforeAutospacing="1" w:after="100" w:afterAutospacing="1"/>
    </w:pPr>
  </w:style>
  <w:style w:type="character" w:customStyle="1" w:styleId="dropcap">
    <w:name w:val="dropcap"/>
    <w:rsid w:val="0087584F"/>
  </w:style>
  <w:style w:type="character" w:styleId="lev">
    <w:name w:val="Strong"/>
    <w:uiPriority w:val="22"/>
    <w:qFormat/>
    <w:rsid w:val="009F6361"/>
    <w:rPr>
      <w:b/>
      <w:bCs/>
    </w:rPr>
  </w:style>
  <w:style w:type="character" w:customStyle="1" w:styleId="current">
    <w:name w:val="current"/>
    <w:rsid w:val="00C677DD"/>
  </w:style>
  <w:style w:type="character" w:customStyle="1" w:styleId="yiv2342630664">
    <w:name w:val="yiv2342630664"/>
    <w:rsid w:val="0041577B"/>
  </w:style>
  <w:style w:type="character" w:customStyle="1" w:styleId="PieddepageCar">
    <w:name w:val="Pied de page Car"/>
    <w:link w:val="Pieddepage"/>
    <w:uiPriority w:val="99"/>
    <w:rsid w:val="00862988"/>
    <w:rPr>
      <w:sz w:val="24"/>
      <w:szCs w:val="24"/>
    </w:rPr>
  </w:style>
  <w:style w:type="character" w:styleId="Accentuation">
    <w:name w:val="Emphasis"/>
    <w:uiPriority w:val="20"/>
    <w:qFormat/>
    <w:rsid w:val="008843A2"/>
    <w:rPr>
      <w:i/>
      <w:iCs/>
    </w:rPr>
  </w:style>
  <w:style w:type="table" w:styleId="Grilledutableau">
    <w:name w:val="Table Grid"/>
    <w:basedOn w:val="TableauNormal"/>
    <w:uiPriority w:val="59"/>
    <w:rsid w:val="00126F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References Car,Bullets Car,Paragraphe de liste 1 Car"/>
    <w:link w:val="Paragraphedeliste"/>
    <w:uiPriority w:val="34"/>
    <w:locked/>
    <w:rsid w:val="00387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193">
      <w:bodyDiv w:val="1"/>
      <w:marLeft w:val="0"/>
      <w:marRight w:val="0"/>
      <w:marTop w:val="0"/>
      <w:marBottom w:val="0"/>
      <w:divBdr>
        <w:top w:val="none" w:sz="0" w:space="0" w:color="auto"/>
        <w:left w:val="none" w:sz="0" w:space="0" w:color="auto"/>
        <w:bottom w:val="none" w:sz="0" w:space="0" w:color="auto"/>
        <w:right w:val="none" w:sz="0" w:space="0" w:color="auto"/>
      </w:divBdr>
    </w:div>
    <w:div w:id="36052331">
      <w:bodyDiv w:val="1"/>
      <w:marLeft w:val="0"/>
      <w:marRight w:val="0"/>
      <w:marTop w:val="0"/>
      <w:marBottom w:val="0"/>
      <w:divBdr>
        <w:top w:val="none" w:sz="0" w:space="0" w:color="auto"/>
        <w:left w:val="none" w:sz="0" w:space="0" w:color="auto"/>
        <w:bottom w:val="none" w:sz="0" w:space="0" w:color="auto"/>
        <w:right w:val="none" w:sz="0" w:space="0" w:color="auto"/>
      </w:divBdr>
    </w:div>
    <w:div w:id="124780855">
      <w:bodyDiv w:val="1"/>
      <w:marLeft w:val="0"/>
      <w:marRight w:val="0"/>
      <w:marTop w:val="0"/>
      <w:marBottom w:val="0"/>
      <w:divBdr>
        <w:top w:val="none" w:sz="0" w:space="0" w:color="auto"/>
        <w:left w:val="none" w:sz="0" w:space="0" w:color="auto"/>
        <w:bottom w:val="none" w:sz="0" w:space="0" w:color="auto"/>
        <w:right w:val="none" w:sz="0" w:space="0" w:color="auto"/>
      </w:divBdr>
    </w:div>
    <w:div w:id="246840754">
      <w:bodyDiv w:val="1"/>
      <w:marLeft w:val="0"/>
      <w:marRight w:val="0"/>
      <w:marTop w:val="0"/>
      <w:marBottom w:val="0"/>
      <w:divBdr>
        <w:top w:val="none" w:sz="0" w:space="0" w:color="auto"/>
        <w:left w:val="none" w:sz="0" w:space="0" w:color="auto"/>
        <w:bottom w:val="none" w:sz="0" w:space="0" w:color="auto"/>
        <w:right w:val="none" w:sz="0" w:space="0" w:color="auto"/>
      </w:divBdr>
    </w:div>
    <w:div w:id="291326360">
      <w:bodyDiv w:val="1"/>
      <w:marLeft w:val="0"/>
      <w:marRight w:val="0"/>
      <w:marTop w:val="0"/>
      <w:marBottom w:val="0"/>
      <w:divBdr>
        <w:top w:val="none" w:sz="0" w:space="0" w:color="auto"/>
        <w:left w:val="none" w:sz="0" w:space="0" w:color="auto"/>
        <w:bottom w:val="none" w:sz="0" w:space="0" w:color="auto"/>
        <w:right w:val="none" w:sz="0" w:space="0" w:color="auto"/>
      </w:divBdr>
    </w:div>
    <w:div w:id="665716724">
      <w:bodyDiv w:val="1"/>
      <w:marLeft w:val="0"/>
      <w:marRight w:val="0"/>
      <w:marTop w:val="0"/>
      <w:marBottom w:val="0"/>
      <w:divBdr>
        <w:top w:val="none" w:sz="0" w:space="0" w:color="auto"/>
        <w:left w:val="none" w:sz="0" w:space="0" w:color="auto"/>
        <w:bottom w:val="none" w:sz="0" w:space="0" w:color="auto"/>
        <w:right w:val="none" w:sz="0" w:space="0" w:color="auto"/>
      </w:divBdr>
      <w:divsChild>
        <w:div w:id="1120995035">
          <w:marLeft w:val="432"/>
          <w:marRight w:val="0"/>
          <w:marTop w:val="125"/>
          <w:marBottom w:val="0"/>
          <w:divBdr>
            <w:top w:val="none" w:sz="0" w:space="0" w:color="auto"/>
            <w:left w:val="none" w:sz="0" w:space="0" w:color="auto"/>
            <w:bottom w:val="none" w:sz="0" w:space="0" w:color="auto"/>
            <w:right w:val="none" w:sz="0" w:space="0" w:color="auto"/>
          </w:divBdr>
        </w:div>
        <w:div w:id="2047174216">
          <w:marLeft w:val="432"/>
          <w:marRight w:val="0"/>
          <w:marTop w:val="125"/>
          <w:marBottom w:val="0"/>
          <w:divBdr>
            <w:top w:val="none" w:sz="0" w:space="0" w:color="auto"/>
            <w:left w:val="none" w:sz="0" w:space="0" w:color="auto"/>
            <w:bottom w:val="none" w:sz="0" w:space="0" w:color="auto"/>
            <w:right w:val="none" w:sz="0" w:space="0" w:color="auto"/>
          </w:divBdr>
        </w:div>
        <w:div w:id="2099250160">
          <w:marLeft w:val="432"/>
          <w:marRight w:val="0"/>
          <w:marTop w:val="125"/>
          <w:marBottom w:val="0"/>
          <w:divBdr>
            <w:top w:val="none" w:sz="0" w:space="0" w:color="auto"/>
            <w:left w:val="none" w:sz="0" w:space="0" w:color="auto"/>
            <w:bottom w:val="none" w:sz="0" w:space="0" w:color="auto"/>
            <w:right w:val="none" w:sz="0" w:space="0" w:color="auto"/>
          </w:divBdr>
        </w:div>
      </w:divsChild>
    </w:div>
    <w:div w:id="800541642">
      <w:bodyDiv w:val="1"/>
      <w:marLeft w:val="0"/>
      <w:marRight w:val="0"/>
      <w:marTop w:val="0"/>
      <w:marBottom w:val="0"/>
      <w:divBdr>
        <w:top w:val="none" w:sz="0" w:space="0" w:color="auto"/>
        <w:left w:val="none" w:sz="0" w:space="0" w:color="auto"/>
        <w:bottom w:val="none" w:sz="0" w:space="0" w:color="auto"/>
        <w:right w:val="none" w:sz="0" w:space="0" w:color="auto"/>
      </w:divBdr>
    </w:div>
    <w:div w:id="812403412">
      <w:bodyDiv w:val="1"/>
      <w:marLeft w:val="0"/>
      <w:marRight w:val="0"/>
      <w:marTop w:val="0"/>
      <w:marBottom w:val="0"/>
      <w:divBdr>
        <w:top w:val="none" w:sz="0" w:space="0" w:color="auto"/>
        <w:left w:val="none" w:sz="0" w:space="0" w:color="auto"/>
        <w:bottom w:val="none" w:sz="0" w:space="0" w:color="auto"/>
        <w:right w:val="none" w:sz="0" w:space="0" w:color="auto"/>
      </w:divBdr>
    </w:div>
    <w:div w:id="933324419">
      <w:bodyDiv w:val="1"/>
      <w:marLeft w:val="0"/>
      <w:marRight w:val="0"/>
      <w:marTop w:val="0"/>
      <w:marBottom w:val="0"/>
      <w:divBdr>
        <w:top w:val="none" w:sz="0" w:space="0" w:color="auto"/>
        <w:left w:val="none" w:sz="0" w:space="0" w:color="auto"/>
        <w:bottom w:val="none" w:sz="0" w:space="0" w:color="auto"/>
        <w:right w:val="none" w:sz="0" w:space="0" w:color="auto"/>
      </w:divBdr>
    </w:div>
    <w:div w:id="1100637012">
      <w:bodyDiv w:val="1"/>
      <w:marLeft w:val="0"/>
      <w:marRight w:val="0"/>
      <w:marTop w:val="0"/>
      <w:marBottom w:val="0"/>
      <w:divBdr>
        <w:top w:val="none" w:sz="0" w:space="0" w:color="auto"/>
        <w:left w:val="none" w:sz="0" w:space="0" w:color="auto"/>
        <w:bottom w:val="none" w:sz="0" w:space="0" w:color="auto"/>
        <w:right w:val="none" w:sz="0" w:space="0" w:color="auto"/>
      </w:divBdr>
      <w:divsChild>
        <w:div w:id="88817820">
          <w:marLeft w:val="0"/>
          <w:marRight w:val="0"/>
          <w:marTop w:val="0"/>
          <w:marBottom w:val="0"/>
          <w:divBdr>
            <w:top w:val="none" w:sz="0" w:space="0" w:color="auto"/>
            <w:left w:val="none" w:sz="0" w:space="0" w:color="auto"/>
            <w:bottom w:val="none" w:sz="0" w:space="0" w:color="auto"/>
            <w:right w:val="none" w:sz="0" w:space="0" w:color="auto"/>
          </w:divBdr>
          <w:divsChild>
            <w:div w:id="698094270">
              <w:marLeft w:val="0"/>
              <w:marRight w:val="0"/>
              <w:marTop w:val="0"/>
              <w:marBottom w:val="0"/>
              <w:divBdr>
                <w:top w:val="none" w:sz="0" w:space="0" w:color="auto"/>
                <w:left w:val="none" w:sz="0" w:space="0" w:color="auto"/>
                <w:bottom w:val="none" w:sz="0" w:space="0" w:color="auto"/>
                <w:right w:val="none" w:sz="0" w:space="0" w:color="auto"/>
              </w:divBdr>
              <w:divsChild>
                <w:div w:id="1709722183">
                  <w:marLeft w:val="0"/>
                  <w:marRight w:val="0"/>
                  <w:marTop w:val="0"/>
                  <w:marBottom w:val="0"/>
                  <w:divBdr>
                    <w:top w:val="none" w:sz="0" w:space="0" w:color="auto"/>
                    <w:left w:val="none" w:sz="0" w:space="0" w:color="auto"/>
                    <w:bottom w:val="none" w:sz="0" w:space="0" w:color="auto"/>
                    <w:right w:val="none" w:sz="0" w:space="0" w:color="auto"/>
                  </w:divBdr>
                  <w:divsChild>
                    <w:div w:id="248540250">
                      <w:marLeft w:val="0"/>
                      <w:marRight w:val="0"/>
                      <w:marTop w:val="0"/>
                      <w:marBottom w:val="0"/>
                      <w:divBdr>
                        <w:top w:val="none" w:sz="0" w:space="0" w:color="auto"/>
                        <w:left w:val="none" w:sz="0" w:space="0" w:color="auto"/>
                        <w:bottom w:val="none" w:sz="0" w:space="0" w:color="auto"/>
                        <w:right w:val="none" w:sz="0" w:space="0" w:color="auto"/>
                      </w:divBdr>
                      <w:divsChild>
                        <w:div w:id="961764606">
                          <w:marLeft w:val="0"/>
                          <w:marRight w:val="0"/>
                          <w:marTop w:val="0"/>
                          <w:marBottom w:val="0"/>
                          <w:divBdr>
                            <w:top w:val="none" w:sz="0" w:space="0" w:color="auto"/>
                            <w:left w:val="none" w:sz="0" w:space="0" w:color="auto"/>
                            <w:bottom w:val="none" w:sz="0" w:space="0" w:color="auto"/>
                            <w:right w:val="none" w:sz="0" w:space="0" w:color="auto"/>
                          </w:divBdr>
                          <w:divsChild>
                            <w:div w:id="893272503">
                              <w:marLeft w:val="0"/>
                              <w:marRight w:val="0"/>
                              <w:marTop w:val="0"/>
                              <w:marBottom w:val="0"/>
                              <w:divBdr>
                                <w:top w:val="none" w:sz="0" w:space="0" w:color="auto"/>
                                <w:left w:val="none" w:sz="0" w:space="0" w:color="auto"/>
                                <w:bottom w:val="none" w:sz="0" w:space="0" w:color="auto"/>
                                <w:right w:val="none" w:sz="0" w:space="0" w:color="auto"/>
                              </w:divBdr>
                            </w:div>
                            <w:div w:id="896629630">
                              <w:marLeft w:val="0"/>
                              <w:marRight w:val="0"/>
                              <w:marTop w:val="0"/>
                              <w:marBottom w:val="0"/>
                              <w:divBdr>
                                <w:top w:val="none" w:sz="0" w:space="0" w:color="auto"/>
                                <w:left w:val="none" w:sz="0" w:space="0" w:color="auto"/>
                                <w:bottom w:val="none" w:sz="0" w:space="0" w:color="auto"/>
                                <w:right w:val="none" w:sz="0" w:space="0" w:color="auto"/>
                              </w:divBdr>
                            </w:div>
                            <w:div w:id="1327174352">
                              <w:marLeft w:val="0"/>
                              <w:marRight w:val="0"/>
                              <w:marTop w:val="0"/>
                              <w:marBottom w:val="0"/>
                              <w:divBdr>
                                <w:top w:val="none" w:sz="0" w:space="0" w:color="auto"/>
                                <w:left w:val="none" w:sz="0" w:space="0" w:color="auto"/>
                                <w:bottom w:val="none" w:sz="0" w:space="0" w:color="auto"/>
                                <w:right w:val="none" w:sz="0" w:space="0" w:color="auto"/>
                              </w:divBdr>
                              <w:divsChild>
                                <w:div w:id="506486843">
                                  <w:marLeft w:val="0"/>
                                  <w:marRight w:val="0"/>
                                  <w:marTop w:val="0"/>
                                  <w:marBottom w:val="0"/>
                                  <w:divBdr>
                                    <w:top w:val="none" w:sz="0" w:space="0" w:color="auto"/>
                                    <w:left w:val="none" w:sz="0" w:space="0" w:color="auto"/>
                                    <w:bottom w:val="none" w:sz="0" w:space="0" w:color="auto"/>
                                    <w:right w:val="none" w:sz="0" w:space="0" w:color="auto"/>
                                  </w:divBdr>
                                  <w:divsChild>
                                    <w:div w:id="99376075">
                                      <w:marLeft w:val="0"/>
                                      <w:marRight w:val="0"/>
                                      <w:marTop w:val="0"/>
                                      <w:marBottom w:val="0"/>
                                      <w:divBdr>
                                        <w:top w:val="none" w:sz="0" w:space="0" w:color="auto"/>
                                        <w:left w:val="none" w:sz="0" w:space="0" w:color="auto"/>
                                        <w:bottom w:val="none" w:sz="0" w:space="0" w:color="auto"/>
                                        <w:right w:val="none" w:sz="0" w:space="0" w:color="auto"/>
                                      </w:divBdr>
                                      <w:divsChild>
                                        <w:div w:id="541946271">
                                          <w:marLeft w:val="0"/>
                                          <w:marRight w:val="0"/>
                                          <w:marTop w:val="0"/>
                                          <w:marBottom w:val="0"/>
                                          <w:divBdr>
                                            <w:top w:val="none" w:sz="0" w:space="0" w:color="auto"/>
                                            <w:left w:val="none" w:sz="0" w:space="0" w:color="auto"/>
                                            <w:bottom w:val="none" w:sz="0" w:space="0" w:color="auto"/>
                                            <w:right w:val="none" w:sz="0" w:space="0" w:color="auto"/>
                                          </w:divBdr>
                                        </w:div>
                                      </w:divsChild>
                                    </w:div>
                                    <w:div w:id="146753754">
                                      <w:marLeft w:val="0"/>
                                      <w:marRight w:val="0"/>
                                      <w:marTop w:val="0"/>
                                      <w:marBottom w:val="0"/>
                                      <w:divBdr>
                                        <w:top w:val="none" w:sz="0" w:space="0" w:color="auto"/>
                                        <w:left w:val="none" w:sz="0" w:space="0" w:color="auto"/>
                                        <w:bottom w:val="none" w:sz="0" w:space="0" w:color="auto"/>
                                        <w:right w:val="none" w:sz="0" w:space="0" w:color="auto"/>
                                      </w:divBdr>
                                      <w:divsChild>
                                        <w:div w:id="885680546">
                                          <w:marLeft w:val="0"/>
                                          <w:marRight w:val="0"/>
                                          <w:marTop w:val="0"/>
                                          <w:marBottom w:val="0"/>
                                          <w:divBdr>
                                            <w:top w:val="none" w:sz="0" w:space="0" w:color="auto"/>
                                            <w:left w:val="none" w:sz="0" w:space="0" w:color="auto"/>
                                            <w:bottom w:val="none" w:sz="0" w:space="0" w:color="auto"/>
                                            <w:right w:val="none" w:sz="0" w:space="0" w:color="auto"/>
                                          </w:divBdr>
                                        </w:div>
                                      </w:divsChild>
                                    </w:div>
                                    <w:div w:id="179122899">
                                      <w:marLeft w:val="0"/>
                                      <w:marRight w:val="0"/>
                                      <w:marTop w:val="0"/>
                                      <w:marBottom w:val="0"/>
                                      <w:divBdr>
                                        <w:top w:val="none" w:sz="0" w:space="0" w:color="auto"/>
                                        <w:left w:val="none" w:sz="0" w:space="0" w:color="auto"/>
                                        <w:bottom w:val="none" w:sz="0" w:space="0" w:color="auto"/>
                                        <w:right w:val="none" w:sz="0" w:space="0" w:color="auto"/>
                                      </w:divBdr>
                                      <w:divsChild>
                                        <w:div w:id="2087140510">
                                          <w:marLeft w:val="0"/>
                                          <w:marRight w:val="0"/>
                                          <w:marTop w:val="0"/>
                                          <w:marBottom w:val="0"/>
                                          <w:divBdr>
                                            <w:top w:val="none" w:sz="0" w:space="0" w:color="auto"/>
                                            <w:left w:val="none" w:sz="0" w:space="0" w:color="auto"/>
                                            <w:bottom w:val="none" w:sz="0" w:space="0" w:color="auto"/>
                                            <w:right w:val="none" w:sz="0" w:space="0" w:color="auto"/>
                                          </w:divBdr>
                                        </w:div>
                                      </w:divsChild>
                                    </w:div>
                                    <w:div w:id="192348828">
                                      <w:marLeft w:val="0"/>
                                      <w:marRight w:val="0"/>
                                      <w:marTop w:val="0"/>
                                      <w:marBottom w:val="0"/>
                                      <w:divBdr>
                                        <w:top w:val="none" w:sz="0" w:space="0" w:color="auto"/>
                                        <w:left w:val="none" w:sz="0" w:space="0" w:color="auto"/>
                                        <w:bottom w:val="none" w:sz="0" w:space="0" w:color="auto"/>
                                        <w:right w:val="none" w:sz="0" w:space="0" w:color="auto"/>
                                      </w:divBdr>
                                      <w:divsChild>
                                        <w:div w:id="1259752380">
                                          <w:marLeft w:val="0"/>
                                          <w:marRight w:val="0"/>
                                          <w:marTop w:val="0"/>
                                          <w:marBottom w:val="0"/>
                                          <w:divBdr>
                                            <w:top w:val="none" w:sz="0" w:space="0" w:color="auto"/>
                                            <w:left w:val="none" w:sz="0" w:space="0" w:color="auto"/>
                                            <w:bottom w:val="none" w:sz="0" w:space="0" w:color="auto"/>
                                            <w:right w:val="none" w:sz="0" w:space="0" w:color="auto"/>
                                          </w:divBdr>
                                        </w:div>
                                      </w:divsChild>
                                    </w:div>
                                    <w:div w:id="274295279">
                                      <w:marLeft w:val="0"/>
                                      <w:marRight w:val="0"/>
                                      <w:marTop w:val="0"/>
                                      <w:marBottom w:val="0"/>
                                      <w:divBdr>
                                        <w:top w:val="none" w:sz="0" w:space="0" w:color="auto"/>
                                        <w:left w:val="none" w:sz="0" w:space="0" w:color="auto"/>
                                        <w:bottom w:val="none" w:sz="0" w:space="0" w:color="auto"/>
                                        <w:right w:val="none" w:sz="0" w:space="0" w:color="auto"/>
                                      </w:divBdr>
                                      <w:divsChild>
                                        <w:div w:id="1058162099">
                                          <w:marLeft w:val="0"/>
                                          <w:marRight w:val="0"/>
                                          <w:marTop w:val="0"/>
                                          <w:marBottom w:val="0"/>
                                          <w:divBdr>
                                            <w:top w:val="none" w:sz="0" w:space="0" w:color="auto"/>
                                            <w:left w:val="none" w:sz="0" w:space="0" w:color="auto"/>
                                            <w:bottom w:val="none" w:sz="0" w:space="0" w:color="auto"/>
                                            <w:right w:val="none" w:sz="0" w:space="0" w:color="auto"/>
                                          </w:divBdr>
                                        </w:div>
                                      </w:divsChild>
                                    </w:div>
                                    <w:div w:id="295843880">
                                      <w:marLeft w:val="0"/>
                                      <w:marRight w:val="0"/>
                                      <w:marTop w:val="0"/>
                                      <w:marBottom w:val="0"/>
                                      <w:divBdr>
                                        <w:top w:val="none" w:sz="0" w:space="0" w:color="auto"/>
                                        <w:left w:val="none" w:sz="0" w:space="0" w:color="auto"/>
                                        <w:bottom w:val="none" w:sz="0" w:space="0" w:color="auto"/>
                                        <w:right w:val="none" w:sz="0" w:space="0" w:color="auto"/>
                                      </w:divBdr>
                                      <w:divsChild>
                                        <w:div w:id="552814701">
                                          <w:marLeft w:val="0"/>
                                          <w:marRight w:val="0"/>
                                          <w:marTop w:val="0"/>
                                          <w:marBottom w:val="0"/>
                                          <w:divBdr>
                                            <w:top w:val="none" w:sz="0" w:space="0" w:color="auto"/>
                                            <w:left w:val="none" w:sz="0" w:space="0" w:color="auto"/>
                                            <w:bottom w:val="none" w:sz="0" w:space="0" w:color="auto"/>
                                            <w:right w:val="none" w:sz="0" w:space="0" w:color="auto"/>
                                          </w:divBdr>
                                        </w:div>
                                      </w:divsChild>
                                    </w:div>
                                    <w:div w:id="306589593">
                                      <w:marLeft w:val="0"/>
                                      <w:marRight w:val="0"/>
                                      <w:marTop w:val="0"/>
                                      <w:marBottom w:val="0"/>
                                      <w:divBdr>
                                        <w:top w:val="none" w:sz="0" w:space="0" w:color="auto"/>
                                        <w:left w:val="none" w:sz="0" w:space="0" w:color="auto"/>
                                        <w:bottom w:val="none" w:sz="0" w:space="0" w:color="auto"/>
                                        <w:right w:val="none" w:sz="0" w:space="0" w:color="auto"/>
                                      </w:divBdr>
                                      <w:divsChild>
                                        <w:div w:id="1805391964">
                                          <w:marLeft w:val="0"/>
                                          <w:marRight w:val="0"/>
                                          <w:marTop w:val="0"/>
                                          <w:marBottom w:val="0"/>
                                          <w:divBdr>
                                            <w:top w:val="none" w:sz="0" w:space="0" w:color="auto"/>
                                            <w:left w:val="none" w:sz="0" w:space="0" w:color="auto"/>
                                            <w:bottom w:val="none" w:sz="0" w:space="0" w:color="auto"/>
                                            <w:right w:val="none" w:sz="0" w:space="0" w:color="auto"/>
                                          </w:divBdr>
                                        </w:div>
                                      </w:divsChild>
                                    </w:div>
                                    <w:div w:id="414480754">
                                      <w:marLeft w:val="0"/>
                                      <w:marRight w:val="0"/>
                                      <w:marTop w:val="0"/>
                                      <w:marBottom w:val="0"/>
                                      <w:divBdr>
                                        <w:top w:val="none" w:sz="0" w:space="0" w:color="auto"/>
                                        <w:left w:val="none" w:sz="0" w:space="0" w:color="auto"/>
                                        <w:bottom w:val="none" w:sz="0" w:space="0" w:color="auto"/>
                                        <w:right w:val="none" w:sz="0" w:space="0" w:color="auto"/>
                                      </w:divBdr>
                                      <w:divsChild>
                                        <w:div w:id="2139763850">
                                          <w:marLeft w:val="0"/>
                                          <w:marRight w:val="0"/>
                                          <w:marTop w:val="0"/>
                                          <w:marBottom w:val="0"/>
                                          <w:divBdr>
                                            <w:top w:val="none" w:sz="0" w:space="0" w:color="auto"/>
                                            <w:left w:val="none" w:sz="0" w:space="0" w:color="auto"/>
                                            <w:bottom w:val="none" w:sz="0" w:space="0" w:color="auto"/>
                                            <w:right w:val="none" w:sz="0" w:space="0" w:color="auto"/>
                                          </w:divBdr>
                                        </w:div>
                                      </w:divsChild>
                                    </w:div>
                                    <w:div w:id="482938775">
                                      <w:marLeft w:val="0"/>
                                      <w:marRight w:val="0"/>
                                      <w:marTop w:val="0"/>
                                      <w:marBottom w:val="0"/>
                                      <w:divBdr>
                                        <w:top w:val="none" w:sz="0" w:space="0" w:color="auto"/>
                                        <w:left w:val="none" w:sz="0" w:space="0" w:color="auto"/>
                                        <w:bottom w:val="none" w:sz="0" w:space="0" w:color="auto"/>
                                        <w:right w:val="none" w:sz="0" w:space="0" w:color="auto"/>
                                      </w:divBdr>
                                      <w:divsChild>
                                        <w:div w:id="1688404743">
                                          <w:marLeft w:val="0"/>
                                          <w:marRight w:val="0"/>
                                          <w:marTop w:val="0"/>
                                          <w:marBottom w:val="0"/>
                                          <w:divBdr>
                                            <w:top w:val="none" w:sz="0" w:space="0" w:color="auto"/>
                                            <w:left w:val="none" w:sz="0" w:space="0" w:color="auto"/>
                                            <w:bottom w:val="none" w:sz="0" w:space="0" w:color="auto"/>
                                            <w:right w:val="none" w:sz="0" w:space="0" w:color="auto"/>
                                          </w:divBdr>
                                        </w:div>
                                      </w:divsChild>
                                    </w:div>
                                    <w:div w:id="49742172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
                                      </w:divsChild>
                                    </w:div>
                                    <w:div w:id="571552094">
                                      <w:marLeft w:val="0"/>
                                      <w:marRight w:val="0"/>
                                      <w:marTop w:val="0"/>
                                      <w:marBottom w:val="0"/>
                                      <w:divBdr>
                                        <w:top w:val="none" w:sz="0" w:space="0" w:color="auto"/>
                                        <w:left w:val="none" w:sz="0" w:space="0" w:color="auto"/>
                                        <w:bottom w:val="none" w:sz="0" w:space="0" w:color="auto"/>
                                        <w:right w:val="none" w:sz="0" w:space="0" w:color="auto"/>
                                      </w:divBdr>
                                      <w:divsChild>
                                        <w:div w:id="654799474">
                                          <w:marLeft w:val="0"/>
                                          <w:marRight w:val="0"/>
                                          <w:marTop w:val="0"/>
                                          <w:marBottom w:val="0"/>
                                          <w:divBdr>
                                            <w:top w:val="none" w:sz="0" w:space="0" w:color="auto"/>
                                            <w:left w:val="none" w:sz="0" w:space="0" w:color="auto"/>
                                            <w:bottom w:val="none" w:sz="0" w:space="0" w:color="auto"/>
                                            <w:right w:val="none" w:sz="0" w:space="0" w:color="auto"/>
                                          </w:divBdr>
                                        </w:div>
                                      </w:divsChild>
                                    </w:div>
                                    <w:div w:id="575480939">
                                      <w:marLeft w:val="0"/>
                                      <w:marRight w:val="0"/>
                                      <w:marTop w:val="0"/>
                                      <w:marBottom w:val="0"/>
                                      <w:divBdr>
                                        <w:top w:val="none" w:sz="0" w:space="0" w:color="auto"/>
                                        <w:left w:val="none" w:sz="0" w:space="0" w:color="auto"/>
                                        <w:bottom w:val="none" w:sz="0" w:space="0" w:color="auto"/>
                                        <w:right w:val="none" w:sz="0" w:space="0" w:color="auto"/>
                                      </w:divBdr>
                                      <w:divsChild>
                                        <w:div w:id="364795414">
                                          <w:marLeft w:val="0"/>
                                          <w:marRight w:val="0"/>
                                          <w:marTop w:val="0"/>
                                          <w:marBottom w:val="0"/>
                                          <w:divBdr>
                                            <w:top w:val="none" w:sz="0" w:space="0" w:color="auto"/>
                                            <w:left w:val="none" w:sz="0" w:space="0" w:color="auto"/>
                                            <w:bottom w:val="none" w:sz="0" w:space="0" w:color="auto"/>
                                            <w:right w:val="none" w:sz="0" w:space="0" w:color="auto"/>
                                          </w:divBdr>
                                        </w:div>
                                      </w:divsChild>
                                    </w:div>
                                    <w:div w:id="607352436">
                                      <w:marLeft w:val="0"/>
                                      <w:marRight w:val="0"/>
                                      <w:marTop w:val="0"/>
                                      <w:marBottom w:val="0"/>
                                      <w:divBdr>
                                        <w:top w:val="none" w:sz="0" w:space="0" w:color="auto"/>
                                        <w:left w:val="none" w:sz="0" w:space="0" w:color="auto"/>
                                        <w:bottom w:val="none" w:sz="0" w:space="0" w:color="auto"/>
                                        <w:right w:val="none" w:sz="0" w:space="0" w:color="auto"/>
                                      </w:divBdr>
                                      <w:divsChild>
                                        <w:div w:id="1734353907">
                                          <w:marLeft w:val="0"/>
                                          <w:marRight w:val="0"/>
                                          <w:marTop w:val="0"/>
                                          <w:marBottom w:val="0"/>
                                          <w:divBdr>
                                            <w:top w:val="none" w:sz="0" w:space="0" w:color="auto"/>
                                            <w:left w:val="none" w:sz="0" w:space="0" w:color="auto"/>
                                            <w:bottom w:val="none" w:sz="0" w:space="0" w:color="auto"/>
                                            <w:right w:val="none" w:sz="0" w:space="0" w:color="auto"/>
                                          </w:divBdr>
                                        </w:div>
                                      </w:divsChild>
                                    </w:div>
                                    <w:div w:id="688527123">
                                      <w:marLeft w:val="0"/>
                                      <w:marRight w:val="0"/>
                                      <w:marTop w:val="0"/>
                                      <w:marBottom w:val="0"/>
                                      <w:divBdr>
                                        <w:top w:val="none" w:sz="0" w:space="0" w:color="auto"/>
                                        <w:left w:val="none" w:sz="0" w:space="0" w:color="auto"/>
                                        <w:bottom w:val="none" w:sz="0" w:space="0" w:color="auto"/>
                                        <w:right w:val="none" w:sz="0" w:space="0" w:color="auto"/>
                                      </w:divBdr>
                                      <w:divsChild>
                                        <w:div w:id="1277301">
                                          <w:marLeft w:val="0"/>
                                          <w:marRight w:val="0"/>
                                          <w:marTop w:val="0"/>
                                          <w:marBottom w:val="0"/>
                                          <w:divBdr>
                                            <w:top w:val="none" w:sz="0" w:space="0" w:color="auto"/>
                                            <w:left w:val="none" w:sz="0" w:space="0" w:color="auto"/>
                                            <w:bottom w:val="none" w:sz="0" w:space="0" w:color="auto"/>
                                            <w:right w:val="none" w:sz="0" w:space="0" w:color="auto"/>
                                          </w:divBdr>
                                        </w:div>
                                      </w:divsChild>
                                    </w:div>
                                    <w:div w:id="792553501">
                                      <w:marLeft w:val="0"/>
                                      <w:marRight w:val="0"/>
                                      <w:marTop w:val="0"/>
                                      <w:marBottom w:val="0"/>
                                      <w:divBdr>
                                        <w:top w:val="none" w:sz="0" w:space="0" w:color="auto"/>
                                        <w:left w:val="none" w:sz="0" w:space="0" w:color="auto"/>
                                        <w:bottom w:val="none" w:sz="0" w:space="0" w:color="auto"/>
                                        <w:right w:val="none" w:sz="0" w:space="0" w:color="auto"/>
                                      </w:divBdr>
                                      <w:divsChild>
                                        <w:div w:id="463738486">
                                          <w:marLeft w:val="0"/>
                                          <w:marRight w:val="0"/>
                                          <w:marTop w:val="0"/>
                                          <w:marBottom w:val="0"/>
                                          <w:divBdr>
                                            <w:top w:val="none" w:sz="0" w:space="0" w:color="auto"/>
                                            <w:left w:val="none" w:sz="0" w:space="0" w:color="auto"/>
                                            <w:bottom w:val="none" w:sz="0" w:space="0" w:color="auto"/>
                                            <w:right w:val="none" w:sz="0" w:space="0" w:color="auto"/>
                                          </w:divBdr>
                                        </w:div>
                                      </w:divsChild>
                                    </w:div>
                                    <w:div w:id="800877219">
                                      <w:marLeft w:val="0"/>
                                      <w:marRight w:val="0"/>
                                      <w:marTop w:val="0"/>
                                      <w:marBottom w:val="0"/>
                                      <w:divBdr>
                                        <w:top w:val="none" w:sz="0" w:space="0" w:color="auto"/>
                                        <w:left w:val="none" w:sz="0" w:space="0" w:color="auto"/>
                                        <w:bottom w:val="none" w:sz="0" w:space="0" w:color="auto"/>
                                        <w:right w:val="none" w:sz="0" w:space="0" w:color="auto"/>
                                      </w:divBdr>
                                      <w:divsChild>
                                        <w:div w:id="1330252692">
                                          <w:marLeft w:val="0"/>
                                          <w:marRight w:val="0"/>
                                          <w:marTop w:val="0"/>
                                          <w:marBottom w:val="0"/>
                                          <w:divBdr>
                                            <w:top w:val="none" w:sz="0" w:space="0" w:color="auto"/>
                                            <w:left w:val="none" w:sz="0" w:space="0" w:color="auto"/>
                                            <w:bottom w:val="none" w:sz="0" w:space="0" w:color="auto"/>
                                            <w:right w:val="none" w:sz="0" w:space="0" w:color="auto"/>
                                          </w:divBdr>
                                        </w:div>
                                      </w:divsChild>
                                    </w:div>
                                    <w:div w:id="904145774">
                                      <w:marLeft w:val="0"/>
                                      <w:marRight w:val="0"/>
                                      <w:marTop w:val="0"/>
                                      <w:marBottom w:val="0"/>
                                      <w:divBdr>
                                        <w:top w:val="none" w:sz="0" w:space="0" w:color="auto"/>
                                        <w:left w:val="none" w:sz="0" w:space="0" w:color="auto"/>
                                        <w:bottom w:val="none" w:sz="0" w:space="0" w:color="auto"/>
                                        <w:right w:val="none" w:sz="0" w:space="0" w:color="auto"/>
                                      </w:divBdr>
                                      <w:divsChild>
                                        <w:div w:id="468520232">
                                          <w:marLeft w:val="0"/>
                                          <w:marRight w:val="0"/>
                                          <w:marTop w:val="0"/>
                                          <w:marBottom w:val="0"/>
                                          <w:divBdr>
                                            <w:top w:val="none" w:sz="0" w:space="0" w:color="auto"/>
                                            <w:left w:val="none" w:sz="0" w:space="0" w:color="auto"/>
                                            <w:bottom w:val="none" w:sz="0" w:space="0" w:color="auto"/>
                                            <w:right w:val="none" w:sz="0" w:space="0" w:color="auto"/>
                                          </w:divBdr>
                                        </w:div>
                                      </w:divsChild>
                                    </w:div>
                                    <w:div w:id="962076423">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
                                      </w:divsChild>
                                    </w:div>
                                    <w:div w:id="973098384">
                                      <w:marLeft w:val="0"/>
                                      <w:marRight w:val="0"/>
                                      <w:marTop w:val="0"/>
                                      <w:marBottom w:val="0"/>
                                      <w:divBdr>
                                        <w:top w:val="none" w:sz="0" w:space="0" w:color="auto"/>
                                        <w:left w:val="none" w:sz="0" w:space="0" w:color="auto"/>
                                        <w:bottom w:val="none" w:sz="0" w:space="0" w:color="auto"/>
                                        <w:right w:val="none" w:sz="0" w:space="0" w:color="auto"/>
                                      </w:divBdr>
                                      <w:divsChild>
                                        <w:div w:id="957679618">
                                          <w:marLeft w:val="0"/>
                                          <w:marRight w:val="0"/>
                                          <w:marTop w:val="0"/>
                                          <w:marBottom w:val="0"/>
                                          <w:divBdr>
                                            <w:top w:val="none" w:sz="0" w:space="0" w:color="auto"/>
                                            <w:left w:val="none" w:sz="0" w:space="0" w:color="auto"/>
                                            <w:bottom w:val="none" w:sz="0" w:space="0" w:color="auto"/>
                                            <w:right w:val="none" w:sz="0" w:space="0" w:color="auto"/>
                                          </w:divBdr>
                                        </w:div>
                                      </w:divsChild>
                                    </w:div>
                                    <w:div w:id="991762203">
                                      <w:marLeft w:val="0"/>
                                      <w:marRight w:val="0"/>
                                      <w:marTop w:val="0"/>
                                      <w:marBottom w:val="0"/>
                                      <w:divBdr>
                                        <w:top w:val="none" w:sz="0" w:space="0" w:color="auto"/>
                                        <w:left w:val="none" w:sz="0" w:space="0" w:color="auto"/>
                                        <w:bottom w:val="none" w:sz="0" w:space="0" w:color="auto"/>
                                        <w:right w:val="none" w:sz="0" w:space="0" w:color="auto"/>
                                      </w:divBdr>
                                      <w:divsChild>
                                        <w:div w:id="942494480">
                                          <w:marLeft w:val="0"/>
                                          <w:marRight w:val="0"/>
                                          <w:marTop w:val="0"/>
                                          <w:marBottom w:val="0"/>
                                          <w:divBdr>
                                            <w:top w:val="none" w:sz="0" w:space="0" w:color="auto"/>
                                            <w:left w:val="none" w:sz="0" w:space="0" w:color="auto"/>
                                            <w:bottom w:val="none" w:sz="0" w:space="0" w:color="auto"/>
                                            <w:right w:val="none" w:sz="0" w:space="0" w:color="auto"/>
                                          </w:divBdr>
                                        </w:div>
                                      </w:divsChild>
                                    </w:div>
                                    <w:div w:id="1030112093">
                                      <w:marLeft w:val="0"/>
                                      <w:marRight w:val="0"/>
                                      <w:marTop w:val="0"/>
                                      <w:marBottom w:val="0"/>
                                      <w:divBdr>
                                        <w:top w:val="none" w:sz="0" w:space="0" w:color="auto"/>
                                        <w:left w:val="none" w:sz="0" w:space="0" w:color="auto"/>
                                        <w:bottom w:val="none" w:sz="0" w:space="0" w:color="auto"/>
                                        <w:right w:val="none" w:sz="0" w:space="0" w:color="auto"/>
                                      </w:divBdr>
                                      <w:divsChild>
                                        <w:div w:id="924805215">
                                          <w:marLeft w:val="0"/>
                                          <w:marRight w:val="0"/>
                                          <w:marTop w:val="0"/>
                                          <w:marBottom w:val="0"/>
                                          <w:divBdr>
                                            <w:top w:val="none" w:sz="0" w:space="0" w:color="auto"/>
                                            <w:left w:val="none" w:sz="0" w:space="0" w:color="auto"/>
                                            <w:bottom w:val="none" w:sz="0" w:space="0" w:color="auto"/>
                                            <w:right w:val="none" w:sz="0" w:space="0" w:color="auto"/>
                                          </w:divBdr>
                                        </w:div>
                                      </w:divsChild>
                                    </w:div>
                                    <w:div w:id="1039745812">
                                      <w:marLeft w:val="0"/>
                                      <w:marRight w:val="0"/>
                                      <w:marTop w:val="0"/>
                                      <w:marBottom w:val="0"/>
                                      <w:divBdr>
                                        <w:top w:val="none" w:sz="0" w:space="0" w:color="auto"/>
                                        <w:left w:val="none" w:sz="0" w:space="0" w:color="auto"/>
                                        <w:bottom w:val="none" w:sz="0" w:space="0" w:color="auto"/>
                                        <w:right w:val="none" w:sz="0" w:space="0" w:color="auto"/>
                                      </w:divBdr>
                                      <w:divsChild>
                                        <w:div w:id="1099325745">
                                          <w:marLeft w:val="0"/>
                                          <w:marRight w:val="0"/>
                                          <w:marTop w:val="0"/>
                                          <w:marBottom w:val="0"/>
                                          <w:divBdr>
                                            <w:top w:val="none" w:sz="0" w:space="0" w:color="auto"/>
                                            <w:left w:val="none" w:sz="0" w:space="0" w:color="auto"/>
                                            <w:bottom w:val="none" w:sz="0" w:space="0" w:color="auto"/>
                                            <w:right w:val="none" w:sz="0" w:space="0" w:color="auto"/>
                                          </w:divBdr>
                                        </w:div>
                                      </w:divsChild>
                                    </w:div>
                                    <w:div w:id="1339889318">
                                      <w:marLeft w:val="0"/>
                                      <w:marRight w:val="0"/>
                                      <w:marTop w:val="0"/>
                                      <w:marBottom w:val="0"/>
                                      <w:divBdr>
                                        <w:top w:val="none" w:sz="0" w:space="0" w:color="auto"/>
                                        <w:left w:val="none" w:sz="0" w:space="0" w:color="auto"/>
                                        <w:bottom w:val="none" w:sz="0" w:space="0" w:color="auto"/>
                                        <w:right w:val="none" w:sz="0" w:space="0" w:color="auto"/>
                                      </w:divBdr>
                                      <w:divsChild>
                                        <w:div w:id="1596282815">
                                          <w:marLeft w:val="0"/>
                                          <w:marRight w:val="0"/>
                                          <w:marTop w:val="0"/>
                                          <w:marBottom w:val="0"/>
                                          <w:divBdr>
                                            <w:top w:val="none" w:sz="0" w:space="0" w:color="auto"/>
                                            <w:left w:val="none" w:sz="0" w:space="0" w:color="auto"/>
                                            <w:bottom w:val="none" w:sz="0" w:space="0" w:color="auto"/>
                                            <w:right w:val="none" w:sz="0" w:space="0" w:color="auto"/>
                                          </w:divBdr>
                                        </w:div>
                                      </w:divsChild>
                                    </w:div>
                                    <w:div w:id="1417900997">
                                      <w:marLeft w:val="0"/>
                                      <w:marRight w:val="0"/>
                                      <w:marTop w:val="0"/>
                                      <w:marBottom w:val="0"/>
                                      <w:divBdr>
                                        <w:top w:val="none" w:sz="0" w:space="0" w:color="auto"/>
                                        <w:left w:val="none" w:sz="0" w:space="0" w:color="auto"/>
                                        <w:bottom w:val="none" w:sz="0" w:space="0" w:color="auto"/>
                                        <w:right w:val="none" w:sz="0" w:space="0" w:color="auto"/>
                                      </w:divBdr>
                                      <w:divsChild>
                                        <w:div w:id="1287586164">
                                          <w:marLeft w:val="0"/>
                                          <w:marRight w:val="0"/>
                                          <w:marTop w:val="0"/>
                                          <w:marBottom w:val="0"/>
                                          <w:divBdr>
                                            <w:top w:val="none" w:sz="0" w:space="0" w:color="auto"/>
                                            <w:left w:val="none" w:sz="0" w:space="0" w:color="auto"/>
                                            <w:bottom w:val="none" w:sz="0" w:space="0" w:color="auto"/>
                                            <w:right w:val="none" w:sz="0" w:space="0" w:color="auto"/>
                                          </w:divBdr>
                                        </w:div>
                                      </w:divsChild>
                                    </w:div>
                                    <w:div w:id="1482694257">
                                      <w:marLeft w:val="0"/>
                                      <w:marRight w:val="0"/>
                                      <w:marTop w:val="0"/>
                                      <w:marBottom w:val="0"/>
                                      <w:divBdr>
                                        <w:top w:val="none" w:sz="0" w:space="0" w:color="auto"/>
                                        <w:left w:val="none" w:sz="0" w:space="0" w:color="auto"/>
                                        <w:bottom w:val="none" w:sz="0" w:space="0" w:color="auto"/>
                                        <w:right w:val="none" w:sz="0" w:space="0" w:color="auto"/>
                                      </w:divBdr>
                                      <w:divsChild>
                                        <w:div w:id="1841121304">
                                          <w:marLeft w:val="0"/>
                                          <w:marRight w:val="0"/>
                                          <w:marTop w:val="0"/>
                                          <w:marBottom w:val="0"/>
                                          <w:divBdr>
                                            <w:top w:val="none" w:sz="0" w:space="0" w:color="auto"/>
                                            <w:left w:val="none" w:sz="0" w:space="0" w:color="auto"/>
                                            <w:bottom w:val="none" w:sz="0" w:space="0" w:color="auto"/>
                                            <w:right w:val="none" w:sz="0" w:space="0" w:color="auto"/>
                                          </w:divBdr>
                                        </w:div>
                                      </w:divsChild>
                                    </w:div>
                                    <w:div w:id="1563370801">
                                      <w:marLeft w:val="0"/>
                                      <w:marRight w:val="0"/>
                                      <w:marTop w:val="0"/>
                                      <w:marBottom w:val="0"/>
                                      <w:divBdr>
                                        <w:top w:val="none" w:sz="0" w:space="0" w:color="auto"/>
                                        <w:left w:val="none" w:sz="0" w:space="0" w:color="auto"/>
                                        <w:bottom w:val="none" w:sz="0" w:space="0" w:color="auto"/>
                                        <w:right w:val="none" w:sz="0" w:space="0" w:color="auto"/>
                                      </w:divBdr>
                                      <w:divsChild>
                                        <w:div w:id="721104108">
                                          <w:marLeft w:val="0"/>
                                          <w:marRight w:val="0"/>
                                          <w:marTop w:val="0"/>
                                          <w:marBottom w:val="0"/>
                                          <w:divBdr>
                                            <w:top w:val="none" w:sz="0" w:space="0" w:color="auto"/>
                                            <w:left w:val="none" w:sz="0" w:space="0" w:color="auto"/>
                                            <w:bottom w:val="none" w:sz="0" w:space="0" w:color="auto"/>
                                            <w:right w:val="none" w:sz="0" w:space="0" w:color="auto"/>
                                          </w:divBdr>
                                        </w:div>
                                      </w:divsChild>
                                    </w:div>
                                    <w:div w:id="1577012227">
                                      <w:marLeft w:val="0"/>
                                      <w:marRight w:val="0"/>
                                      <w:marTop w:val="0"/>
                                      <w:marBottom w:val="0"/>
                                      <w:divBdr>
                                        <w:top w:val="none" w:sz="0" w:space="0" w:color="auto"/>
                                        <w:left w:val="none" w:sz="0" w:space="0" w:color="auto"/>
                                        <w:bottom w:val="none" w:sz="0" w:space="0" w:color="auto"/>
                                        <w:right w:val="none" w:sz="0" w:space="0" w:color="auto"/>
                                      </w:divBdr>
                                      <w:divsChild>
                                        <w:div w:id="1621185144">
                                          <w:marLeft w:val="0"/>
                                          <w:marRight w:val="0"/>
                                          <w:marTop w:val="0"/>
                                          <w:marBottom w:val="0"/>
                                          <w:divBdr>
                                            <w:top w:val="none" w:sz="0" w:space="0" w:color="auto"/>
                                            <w:left w:val="none" w:sz="0" w:space="0" w:color="auto"/>
                                            <w:bottom w:val="none" w:sz="0" w:space="0" w:color="auto"/>
                                            <w:right w:val="none" w:sz="0" w:space="0" w:color="auto"/>
                                          </w:divBdr>
                                        </w:div>
                                      </w:divsChild>
                                    </w:div>
                                    <w:div w:id="1587572339">
                                      <w:marLeft w:val="0"/>
                                      <w:marRight w:val="0"/>
                                      <w:marTop w:val="0"/>
                                      <w:marBottom w:val="0"/>
                                      <w:divBdr>
                                        <w:top w:val="none" w:sz="0" w:space="0" w:color="auto"/>
                                        <w:left w:val="none" w:sz="0" w:space="0" w:color="auto"/>
                                        <w:bottom w:val="none" w:sz="0" w:space="0" w:color="auto"/>
                                        <w:right w:val="none" w:sz="0" w:space="0" w:color="auto"/>
                                      </w:divBdr>
                                      <w:divsChild>
                                        <w:div w:id="423035273">
                                          <w:marLeft w:val="0"/>
                                          <w:marRight w:val="0"/>
                                          <w:marTop w:val="0"/>
                                          <w:marBottom w:val="0"/>
                                          <w:divBdr>
                                            <w:top w:val="none" w:sz="0" w:space="0" w:color="auto"/>
                                            <w:left w:val="none" w:sz="0" w:space="0" w:color="auto"/>
                                            <w:bottom w:val="none" w:sz="0" w:space="0" w:color="auto"/>
                                            <w:right w:val="none" w:sz="0" w:space="0" w:color="auto"/>
                                          </w:divBdr>
                                        </w:div>
                                      </w:divsChild>
                                    </w:div>
                                    <w:div w:id="1747074115">
                                      <w:marLeft w:val="0"/>
                                      <w:marRight w:val="0"/>
                                      <w:marTop w:val="0"/>
                                      <w:marBottom w:val="0"/>
                                      <w:divBdr>
                                        <w:top w:val="none" w:sz="0" w:space="0" w:color="auto"/>
                                        <w:left w:val="none" w:sz="0" w:space="0" w:color="auto"/>
                                        <w:bottom w:val="none" w:sz="0" w:space="0" w:color="auto"/>
                                        <w:right w:val="none" w:sz="0" w:space="0" w:color="auto"/>
                                      </w:divBdr>
                                      <w:divsChild>
                                        <w:div w:id="1688410700">
                                          <w:marLeft w:val="0"/>
                                          <w:marRight w:val="0"/>
                                          <w:marTop w:val="0"/>
                                          <w:marBottom w:val="0"/>
                                          <w:divBdr>
                                            <w:top w:val="none" w:sz="0" w:space="0" w:color="auto"/>
                                            <w:left w:val="none" w:sz="0" w:space="0" w:color="auto"/>
                                            <w:bottom w:val="none" w:sz="0" w:space="0" w:color="auto"/>
                                            <w:right w:val="none" w:sz="0" w:space="0" w:color="auto"/>
                                          </w:divBdr>
                                        </w:div>
                                      </w:divsChild>
                                    </w:div>
                                    <w:div w:id="1796293701">
                                      <w:marLeft w:val="0"/>
                                      <w:marRight w:val="0"/>
                                      <w:marTop w:val="0"/>
                                      <w:marBottom w:val="0"/>
                                      <w:divBdr>
                                        <w:top w:val="none" w:sz="0" w:space="0" w:color="auto"/>
                                        <w:left w:val="none" w:sz="0" w:space="0" w:color="auto"/>
                                        <w:bottom w:val="none" w:sz="0" w:space="0" w:color="auto"/>
                                        <w:right w:val="none" w:sz="0" w:space="0" w:color="auto"/>
                                      </w:divBdr>
                                      <w:divsChild>
                                        <w:div w:id="1996491753">
                                          <w:marLeft w:val="0"/>
                                          <w:marRight w:val="0"/>
                                          <w:marTop w:val="0"/>
                                          <w:marBottom w:val="0"/>
                                          <w:divBdr>
                                            <w:top w:val="none" w:sz="0" w:space="0" w:color="auto"/>
                                            <w:left w:val="none" w:sz="0" w:space="0" w:color="auto"/>
                                            <w:bottom w:val="none" w:sz="0" w:space="0" w:color="auto"/>
                                            <w:right w:val="none" w:sz="0" w:space="0" w:color="auto"/>
                                          </w:divBdr>
                                        </w:div>
                                      </w:divsChild>
                                    </w:div>
                                    <w:div w:id="1933277396">
                                      <w:marLeft w:val="0"/>
                                      <w:marRight w:val="0"/>
                                      <w:marTop w:val="0"/>
                                      <w:marBottom w:val="0"/>
                                      <w:divBdr>
                                        <w:top w:val="none" w:sz="0" w:space="0" w:color="auto"/>
                                        <w:left w:val="none" w:sz="0" w:space="0" w:color="auto"/>
                                        <w:bottom w:val="none" w:sz="0" w:space="0" w:color="auto"/>
                                        <w:right w:val="none" w:sz="0" w:space="0" w:color="auto"/>
                                      </w:divBdr>
                                      <w:divsChild>
                                        <w:div w:id="696395044">
                                          <w:marLeft w:val="0"/>
                                          <w:marRight w:val="0"/>
                                          <w:marTop w:val="0"/>
                                          <w:marBottom w:val="0"/>
                                          <w:divBdr>
                                            <w:top w:val="none" w:sz="0" w:space="0" w:color="auto"/>
                                            <w:left w:val="none" w:sz="0" w:space="0" w:color="auto"/>
                                            <w:bottom w:val="none" w:sz="0" w:space="0" w:color="auto"/>
                                            <w:right w:val="none" w:sz="0" w:space="0" w:color="auto"/>
                                          </w:divBdr>
                                        </w:div>
                                      </w:divsChild>
                                    </w:div>
                                    <w:div w:id="2010978527">
                                      <w:marLeft w:val="0"/>
                                      <w:marRight w:val="0"/>
                                      <w:marTop w:val="0"/>
                                      <w:marBottom w:val="0"/>
                                      <w:divBdr>
                                        <w:top w:val="none" w:sz="0" w:space="0" w:color="auto"/>
                                        <w:left w:val="none" w:sz="0" w:space="0" w:color="auto"/>
                                        <w:bottom w:val="none" w:sz="0" w:space="0" w:color="auto"/>
                                        <w:right w:val="none" w:sz="0" w:space="0" w:color="auto"/>
                                      </w:divBdr>
                                      <w:divsChild>
                                        <w:div w:id="688876174">
                                          <w:marLeft w:val="0"/>
                                          <w:marRight w:val="0"/>
                                          <w:marTop w:val="0"/>
                                          <w:marBottom w:val="0"/>
                                          <w:divBdr>
                                            <w:top w:val="none" w:sz="0" w:space="0" w:color="auto"/>
                                            <w:left w:val="none" w:sz="0" w:space="0" w:color="auto"/>
                                            <w:bottom w:val="none" w:sz="0" w:space="0" w:color="auto"/>
                                            <w:right w:val="none" w:sz="0" w:space="0" w:color="auto"/>
                                          </w:divBdr>
                                        </w:div>
                                      </w:divsChild>
                                    </w:div>
                                    <w:div w:id="2066219713">
                                      <w:marLeft w:val="0"/>
                                      <w:marRight w:val="0"/>
                                      <w:marTop w:val="0"/>
                                      <w:marBottom w:val="0"/>
                                      <w:divBdr>
                                        <w:top w:val="none" w:sz="0" w:space="0" w:color="auto"/>
                                        <w:left w:val="none" w:sz="0" w:space="0" w:color="auto"/>
                                        <w:bottom w:val="none" w:sz="0" w:space="0" w:color="auto"/>
                                        <w:right w:val="none" w:sz="0" w:space="0" w:color="auto"/>
                                      </w:divBdr>
                                      <w:divsChild>
                                        <w:div w:id="734007597">
                                          <w:marLeft w:val="0"/>
                                          <w:marRight w:val="0"/>
                                          <w:marTop w:val="0"/>
                                          <w:marBottom w:val="0"/>
                                          <w:divBdr>
                                            <w:top w:val="none" w:sz="0" w:space="0" w:color="auto"/>
                                            <w:left w:val="none" w:sz="0" w:space="0" w:color="auto"/>
                                            <w:bottom w:val="none" w:sz="0" w:space="0" w:color="auto"/>
                                            <w:right w:val="none" w:sz="0" w:space="0" w:color="auto"/>
                                          </w:divBdr>
                                        </w:div>
                                      </w:divsChild>
                                    </w:div>
                                    <w:div w:id="2092774438">
                                      <w:marLeft w:val="0"/>
                                      <w:marRight w:val="0"/>
                                      <w:marTop w:val="0"/>
                                      <w:marBottom w:val="0"/>
                                      <w:divBdr>
                                        <w:top w:val="none" w:sz="0" w:space="0" w:color="auto"/>
                                        <w:left w:val="none" w:sz="0" w:space="0" w:color="auto"/>
                                        <w:bottom w:val="none" w:sz="0" w:space="0" w:color="auto"/>
                                        <w:right w:val="none" w:sz="0" w:space="0" w:color="auto"/>
                                      </w:divBdr>
                                      <w:divsChild>
                                        <w:div w:id="1419669248">
                                          <w:marLeft w:val="0"/>
                                          <w:marRight w:val="0"/>
                                          <w:marTop w:val="0"/>
                                          <w:marBottom w:val="0"/>
                                          <w:divBdr>
                                            <w:top w:val="none" w:sz="0" w:space="0" w:color="auto"/>
                                            <w:left w:val="none" w:sz="0" w:space="0" w:color="auto"/>
                                            <w:bottom w:val="none" w:sz="0" w:space="0" w:color="auto"/>
                                            <w:right w:val="none" w:sz="0" w:space="0" w:color="auto"/>
                                          </w:divBdr>
                                        </w:div>
                                      </w:divsChild>
                                    </w:div>
                                    <w:div w:id="2119830976">
                                      <w:marLeft w:val="0"/>
                                      <w:marRight w:val="0"/>
                                      <w:marTop w:val="0"/>
                                      <w:marBottom w:val="0"/>
                                      <w:divBdr>
                                        <w:top w:val="none" w:sz="0" w:space="0" w:color="auto"/>
                                        <w:left w:val="none" w:sz="0" w:space="0" w:color="auto"/>
                                        <w:bottom w:val="none" w:sz="0" w:space="0" w:color="auto"/>
                                        <w:right w:val="none" w:sz="0" w:space="0" w:color="auto"/>
                                      </w:divBdr>
                                      <w:divsChild>
                                        <w:div w:id="620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838350">
          <w:marLeft w:val="0"/>
          <w:marRight w:val="0"/>
          <w:marTop w:val="0"/>
          <w:marBottom w:val="150"/>
          <w:divBdr>
            <w:top w:val="none" w:sz="0" w:space="0" w:color="auto"/>
            <w:left w:val="none" w:sz="0" w:space="0" w:color="auto"/>
            <w:bottom w:val="single" w:sz="6" w:space="4" w:color="DDDDDD"/>
            <w:right w:val="none" w:sz="0" w:space="0" w:color="auto"/>
          </w:divBdr>
        </w:div>
      </w:divsChild>
    </w:div>
    <w:div w:id="1161384142">
      <w:bodyDiv w:val="1"/>
      <w:marLeft w:val="0"/>
      <w:marRight w:val="0"/>
      <w:marTop w:val="0"/>
      <w:marBottom w:val="0"/>
      <w:divBdr>
        <w:top w:val="none" w:sz="0" w:space="0" w:color="auto"/>
        <w:left w:val="none" w:sz="0" w:space="0" w:color="auto"/>
        <w:bottom w:val="none" w:sz="0" w:space="0" w:color="auto"/>
        <w:right w:val="none" w:sz="0" w:space="0" w:color="auto"/>
      </w:divBdr>
    </w:div>
    <w:div w:id="1198930819">
      <w:bodyDiv w:val="1"/>
      <w:marLeft w:val="0"/>
      <w:marRight w:val="0"/>
      <w:marTop w:val="0"/>
      <w:marBottom w:val="0"/>
      <w:divBdr>
        <w:top w:val="none" w:sz="0" w:space="0" w:color="auto"/>
        <w:left w:val="none" w:sz="0" w:space="0" w:color="auto"/>
        <w:bottom w:val="none" w:sz="0" w:space="0" w:color="auto"/>
        <w:right w:val="none" w:sz="0" w:space="0" w:color="auto"/>
      </w:divBdr>
      <w:divsChild>
        <w:div w:id="162700143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37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7253">
      <w:bodyDiv w:val="1"/>
      <w:marLeft w:val="0"/>
      <w:marRight w:val="0"/>
      <w:marTop w:val="0"/>
      <w:marBottom w:val="0"/>
      <w:divBdr>
        <w:top w:val="none" w:sz="0" w:space="0" w:color="auto"/>
        <w:left w:val="none" w:sz="0" w:space="0" w:color="auto"/>
        <w:bottom w:val="none" w:sz="0" w:space="0" w:color="auto"/>
        <w:right w:val="none" w:sz="0" w:space="0" w:color="auto"/>
      </w:divBdr>
    </w:div>
    <w:div w:id="1772508585">
      <w:bodyDiv w:val="1"/>
      <w:marLeft w:val="0"/>
      <w:marRight w:val="0"/>
      <w:marTop w:val="0"/>
      <w:marBottom w:val="0"/>
      <w:divBdr>
        <w:top w:val="none" w:sz="0" w:space="0" w:color="auto"/>
        <w:left w:val="none" w:sz="0" w:space="0" w:color="auto"/>
        <w:bottom w:val="none" w:sz="0" w:space="0" w:color="auto"/>
        <w:right w:val="none" w:sz="0" w:space="0" w:color="auto"/>
      </w:divBdr>
    </w:div>
    <w:div w:id="1973779142">
      <w:bodyDiv w:val="1"/>
      <w:marLeft w:val="0"/>
      <w:marRight w:val="0"/>
      <w:marTop w:val="0"/>
      <w:marBottom w:val="0"/>
      <w:divBdr>
        <w:top w:val="none" w:sz="0" w:space="0" w:color="auto"/>
        <w:left w:val="none" w:sz="0" w:space="0" w:color="auto"/>
        <w:bottom w:val="none" w:sz="0" w:space="0" w:color="auto"/>
        <w:right w:val="none" w:sz="0" w:space="0" w:color="auto"/>
      </w:divBdr>
    </w:div>
    <w:div w:id="21260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522F-A644-4255-9B08-32A5036C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11</Pages>
  <Words>3264</Words>
  <Characters>17952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RAPPORT D’ACTIVITES BUREAU EXECUTIF ASSOCIATION JUIN 2005 A CE JOUR</vt:lpstr>
    </vt:vector>
  </TitlesOfParts>
  <Company>Hewlett-Packard Company</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D’ACTIVITES BUREAU EXECUTIF ASSOCIATION JUIN 2005 A CE JOUR</dc:title>
  <dc:creator>.</dc:creator>
  <cp:lastModifiedBy>User</cp:lastModifiedBy>
  <cp:revision>81</cp:revision>
  <cp:lastPrinted>2022-03-29T15:19:00Z</cp:lastPrinted>
  <dcterms:created xsi:type="dcterms:W3CDTF">2021-03-26T14:33:00Z</dcterms:created>
  <dcterms:modified xsi:type="dcterms:W3CDTF">2022-07-28T13:08:00Z</dcterms:modified>
</cp:coreProperties>
</file>